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EC" w:rsidRDefault="003E09EC" w:rsidP="00406831">
      <w:pPr>
        <w:pStyle w:val="a4"/>
        <w:spacing w:after="0"/>
        <w:ind w:firstLine="709"/>
        <w:jc w:val="center"/>
        <w:rPr>
          <w:b/>
          <w:sz w:val="26"/>
          <w:szCs w:val="26"/>
        </w:rPr>
      </w:pPr>
      <w:r>
        <w:rPr>
          <w:b/>
          <w:sz w:val="26"/>
          <w:szCs w:val="26"/>
        </w:rPr>
        <w:t>РОССИЙСКАЯ ФЕДЕРАЦИЯ</w:t>
      </w:r>
    </w:p>
    <w:p w:rsidR="003E09EC" w:rsidRDefault="003E09EC" w:rsidP="00406831">
      <w:pPr>
        <w:pStyle w:val="a4"/>
        <w:spacing w:after="0"/>
        <w:ind w:firstLine="709"/>
        <w:jc w:val="center"/>
        <w:rPr>
          <w:b/>
          <w:sz w:val="26"/>
          <w:szCs w:val="26"/>
        </w:rPr>
      </w:pPr>
      <w:r>
        <w:rPr>
          <w:b/>
          <w:sz w:val="26"/>
          <w:szCs w:val="26"/>
        </w:rPr>
        <w:t>ИРКУТСКАЯ ОБЛАСТЬ</w:t>
      </w:r>
    </w:p>
    <w:p w:rsidR="003E09EC" w:rsidRDefault="003E09EC" w:rsidP="00406831">
      <w:pPr>
        <w:pStyle w:val="a4"/>
        <w:pBdr>
          <w:bottom w:val="single" w:sz="12" w:space="1" w:color="auto"/>
        </w:pBdr>
        <w:spacing w:after="0"/>
        <w:ind w:firstLine="709"/>
        <w:jc w:val="center"/>
        <w:rPr>
          <w:b/>
          <w:sz w:val="26"/>
          <w:szCs w:val="26"/>
        </w:rPr>
      </w:pPr>
      <w:r>
        <w:rPr>
          <w:b/>
          <w:sz w:val="26"/>
          <w:szCs w:val="26"/>
        </w:rPr>
        <w:t xml:space="preserve">«КОНТРОЛЬНО-СЧЁТНАЯ ПАЛАТА </w:t>
      </w:r>
      <w:proofErr w:type="gramStart"/>
      <w:r>
        <w:rPr>
          <w:b/>
          <w:sz w:val="26"/>
          <w:szCs w:val="26"/>
        </w:rPr>
        <w:t>МУНИЦИПАЛЬНОГО</w:t>
      </w:r>
      <w:proofErr w:type="gramEnd"/>
      <w:r>
        <w:rPr>
          <w:b/>
          <w:sz w:val="26"/>
          <w:szCs w:val="26"/>
        </w:rPr>
        <w:t xml:space="preserve"> </w:t>
      </w:r>
    </w:p>
    <w:p w:rsidR="003E09EC" w:rsidRDefault="003E09EC" w:rsidP="00406831">
      <w:pPr>
        <w:pStyle w:val="a4"/>
        <w:pBdr>
          <w:bottom w:val="single" w:sz="12" w:space="1" w:color="auto"/>
        </w:pBdr>
        <w:spacing w:after="0"/>
        <w:ind w:firstLine="709"/>
        <w:jc w:val="center"/>
        <w:rPr>
          <w:b/>
          <w:sz w:val="26"/>
          <w:szCs w:val="26"/>
        </w:rPr>
      </w:pPr>
      <w:r>
        <w:rPr>
          <w:b/>
          <w:sz w:val="26"/>
          <w:szCs w:val="26"/>
        </w:rPr>
        <w:t>ОБРАЗОВАНИЯ –  «ТАЙШЕТСКИЙ РАЙОН»»</w:t>
      </w:r>
    </w:p>
    <w:p w:rsidR="003E09EC" w:rsidRDefault="003E09EC" w:rsidP="00406831">
      <w:pPr>
        <w:tabs>
          <w:tab w:val="left" w:pos="7371"/>
        </w:tabs>
        <w:spacing w:after="0" w:line="240" w:lineRule="auto"/>
        <w:ind w:firstLine="709"/>
        <w:jc w:val="center"/>
        <w:rPr>
          <w:b/>
        </w:rPr>
      </w:pPr>
    </w:p>
    <w:p w:rsidR="003E09EC" w:rsidRDefault="005B5E30" w:rsidP="00406831">
      <w:pPr>
        <w:tabs>
          <w:tab w:val="left" w:pos="7371"/>
        </w:tabs>
        <w:spacing w:after="0" w:line="240" w:lineRule="auto"/>
        <w:ind w:firstLine="709"/>
        <w:jc w:val="center"/>
        <w:rPr>
          <w:rFonts w:ascii="Times New Roman" w:hAnsi="Times New Roman"/>
          <w:b/>
          <w:sz w:val="26"/>
          <w:szCs w:val="26"/>
        </w:rPr>
      </w:pPr>
      <w:r>
        <w:rPr>
          <w:rFonts w:ascii="Times New Roman" w:hAnsi="Times New Roman"/>
          <w:b/>
          <w:sz w:val="26"/>
          <w:szCs w:val="26"/>
        </w:rPr>
        <w:t xml:space="preserve"> Заключение   № </w:t>
      </w:r>
      <w:r w:rsidR="00CD6DBE">
        <w:rPr>
          <w:rFonts w:ascii="Times New Roman" w:hAnsi="Times New Roman"/>
          <w:b/>
          <w:sz w:val="26"/>
          <w:szCs w:val="26"/>
        </w:rPr>
        <w:t>79</w:t>
      </w:r>
      <w:r w:rsidR="003E09EC">
        <w:rPr>
          <w:rFonts w:ascii="Times New Roman" w:hAnsi="Times New Roman"/>
          <w:b/>
          <w:sz w:val="26"/>
          <w:szCs w:val="26"/>
        </w:rPr>
        <w:t>-З</w:t>
      </w:r>
    </w:p>
    <w:p w:rsidR="003E09EC" w:rsidRDefault="003E09EC" w:rsidP="00406831">
      <w:pPr>
        <w:pStyle w:val="a4"/>
        <w:spacing w:after="0"/>
        <w:ind w:firstLine="709"/>
        <w:jc w:val="center"/>
        <w:rPr>
          <w:b/>
          <w:sz w:val="26"/>
          <w:szCs w:val="26"/>
        </w:rPr>
      </w:pPr>
      <w:r>
        <w:rPr>
          <w:b/>
          <w:sz w:val="26"/>
          <w:szCs w:val="26"/>
        </w:rPr>
        <w:t>по результатам проведения экспертно-аналитического мероприятия</w:t>
      </w:r>
    </w:p>
    <w:p w:rsidR="003E09EC" w:rsidRDefault="003E09EC" w:rsidP="00406831">
      <w:pPr>
        <w:pStyle w:val="a4"/>
        <w:spacing w:after="0"/>
        <w:ind w:firstLine="709"/>
        <w:jc w:val="center"/>
        <w:rPr>
          <w:b/>
          <w:sz w:val="26"/>
          <w:szCs w:val="26"/>
        </w:rPr>
      </w:pPr>
      <w:r>
        <w:rPr>
          <w:b/>
          <w:bCs/>
          <w:sz w:val="26"/>
          <w:szCs w:val="26"/>
        </w:rPr>
        <w:t xml:space="preserve">на проект муниципальной программы </w:t>
      </w:r>
      <w:r>
        <w:rPr>
          <w:b/>
          <w:sz w:val="26"/>
          <w:szCs w:val="26"/>
        </w:rPr>
        <w:t>«</w:t>
      </w:r>
      <w:r w:rsidR="00406831">
        <w:rPr>
          <w:b/>
          <w:sz w:val="26"/>
          <w:szCs w:val="26"/>
        </w:rPr>
        <w:t>Содержание и ремонт дорог на территории</w:t>
      </w:r>
      <w:r w:rsidR="005B5E30">
        <w:rPr>
          <w:b/>
          <w:sz w:val="26"/>
          <w:szCs w:val="26"/>
        </w:rPr>
        <w:t xml:space="preserve"> </w:t>
      </w:r>
      <w:proofErr w:type="spellStart"/>
      <w:r w:rsidR="005B5E30">
        <w:rPr>
          <w:b/>
          <w:sz w:val="26"/>
          <w:szCs w:val="26"/>
        </w:rPr>
        <w:t>Бирюсинско</w:t>
      </w:r>
      <w:r w:rsidR="00406831">
        <w:rPr>
          <w:b/>
          <w:sz w:val="26"/>
          <w:szCs w:val="26"/>
        </w:rPr>
        <w:t>го</w:t>
      </w:r>
      <w:proofErr w:type="spellEnd"/>
      <w:r w:rsidR="00A67D49">
        <w:rPr>
          <w:b/>
          <w:sz w:val="26"/>
          <w:szCs w:val="26"/>
        </w:rPr>
        <w:t xml:space="preserve"> муниципально</w:t>
      </w:r>
      <w:r w:rsidR="00406831">
        <w:rPr>
          <w:b/>
          <w:sz w:val="26"/>
          <w:szCs w:val="26"/>
        </w:rPr>
        <w:t>го</w:t>
      </w:r>
      <w:r w:rsidR="00A67D49">
        <w:rPr>
          <w:b/>
          <w:sz w:val="26"/>
          <w:szCs w:val="26"/>
        </w:rPr>
        <w:t xml:space="preserve"> образовани</w:t>
      </w:r>
      <w:r w:rsidR="00406831">
        <w:rPr>
          <w:b/>
          <w:sz w:val="26"/>
          <w:szCs w:val="26"/>
        </w:rPr>
        <w:t>я</w:t>
      </w:r>
      <w:r>
        <w:rPr>
          <w:b/>
          <w:sz w:val="26"/>
          <w:szCs w:val="26"/>
        </w:rPr>
        <w:t xml:space="preserve"> «</w:t>
      </w:r>
      <w:proofErr w:type="spellStart"/>
      <w:r>
        <w:rPr>
          <w:b/>
          <w:sz w:val="26"/>
          <w:szCs w:val="26"/>
        </w:rPr>
        <w:t>Бирюсинское</w:t>
      </w:r>
      <w:proofErr w:type="spellEnd"/>
      <w:r>
        <w:rPr>
          <w:b/>
          <w:sz w:val="26"/>
          <w:szCs w:val="26"/>
        </w:rPr>
        <w:t xml:space="preserve"> городско</w:t>
      </w:r>
      <w:r w:rsidR="00D25E20">
        <w:rPr>
          <w:b/>
          <w:sz w:val="26"/>
          <w:szCs w:val="26"/>
        </w:rPr>
        <w:t>е поселение» на 2016-2018 г.г.»</w:t>
      </w:r>
    </w:p>
    <w:p w:rsidR="003E09EC" w:rsidRDefault="003E09EC" w:rsidP="00406831">
      <w:pPr>
        <w:spacing w:after="0" w:line="240" w:lineRule="auto"/>
        <w:ind w:firstLine="709"/>
        <w:jc w:val="center"/>
        <w:rPr>
          <w:rFonts w:ascii="Times New Roman" w:hAnsi="Times New Roman"/>
          <w:b/>
          <w:bCs/>
          <w:sz w:val="28"/>
          <w:szCs w:val="28"/>
        </w:rPr>
      </w:pPr>
    </w:p>
    <w:p w:rsidR="003E09EC" w:rsidRDefault="00D94C1A" w:rsidP="00C1557C">
      <w:pPr>
        <w:spacing w:after="0" w:line="240" w:lineRule="auto"/>
        <w:rPr>
          <w:rFonts w:ascii="Times New Roman" w:hAnsi="Times New Roman"/>
          <w:sz w:val="26"/>
          <w:szCs w:val="26"/>
        </w:rPr>
      </w:pPr>
      <w:r>
        <w:rPr>
          <w:rFonts w:ascii="Times New Roman" w:hAnsi="Times New Roman"/>
          <w:sz w:val="26"/>
          <w:szCs w:val="26"/>
        </w:rPr>
        <w:t>06</w:t>
      </w:r>
      <w:r w:rsidR="00406831">
        <w:rPr>
          <w:rFonts w:ascii="Times New Roman" w:hAnsi="Times New Roman"/>
          <w:sz w:val="26"/>
          <w:szCs w:val="26"/>
        </w:rPr>
        <w:t xml:space="preserve"> ноя</w:t>
      </w:r>
      <w:r w:rsidR="005B5E30">
        <w:rPr>
          <w:rFonts w:ascii="Times New Roman" w:hAnsi="Times New Roman"/>
          <w:sz w:val="26"/>
          <w:szCs w:val="26"/>
        </w:rPr>
        <w:t>бря</w:t>
      </w:r>
      <w:r w:rsidR="003E09EC">
        <w:rPr>
          <w:rFonts w:ascii="Times New Roman" w:hAnsi="Times New Roman"/>
          <w:sz w:val="26"/>
          <w:szCs w:val="26"/>
        </w:rPr>
        <w:t xml:space="preserve">  2015 г.                                                        </w:t>
      </w:r>
      <w:r w:rsidR="00C1557C" w:rsidRPr="00406831">
        <w:rPr>
          <w:rFonts w:ascii="Times New Roman" w:hAnsi="Times New Roman" w:cs="Times New Roman"/>
          <w:sz w:val="26"/>
          <w:szCs w:val="26"/>
        </w:rPr>
        <w:t>Утверждено</w:t>
      </w:r>
      <w:r w:rsidR="00C1557C">
        <w:rPr>
          <w:rFonts w:ascii="Times New Roman" w:hAnsi="Times New Roman" w:cs="Times New Roman"/>
          <w:sz w:val="26"/>
          <w:szCs w:val="26"/>
        </w:rPr>
        <w:t xml:space="preserve"> р</w:t>
      </w:r>
      <w:r w:rsidR="00C1557C" w:rsidRPr="00406831">
        <w:rPr>
          <w:rFonts w:ascii="Times New Roman" w:hAnsi="Times New Roman" w:cs="Times New Roman"/>
          <w:sz w:val="26"/>
          <w:szCs w:val="26"/>
        </w:rPr>
        <w:t>аспоряжением</w:t>
      </w:r>
      <w:r w:rsidR="003E09EC">
        <w:rPr>
          <w:rFonts w:ascii="Times New Roman" w:hAnsi="Times New Roman"/>
          <w:sz w:val="26"/>
          <w:szCs w:val="26"/>
        </w:rPr>
        <w:t xml:space="preserve">                              </w:t>
      </w:r>
    </w:p>
    <w:p w:rsidR="003E09EC" w:rsidRPr="00406831" w:rsidRDefault="00406831" w:rsidP="00C1557C">
      <w:pPr>
        <w:tabs>
          <w:tab w:val="left" w:pos="6946"/>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1557C">
        <w:rPr>
          <w:rFonts w:ascii="Times New Roman" w:hAnsi="Times New Roman" w:cs="Times New Roman"/>
          <w:sz w:val="26"/>
          <w:szCs w:val="26"/>
        </w:rPr>
        <w:t xml:space="preserve">    </w:t>
      </w:r>
      <w:r w:rsidR="00C1557C" w:rsidRPr="00406831">
        <w:rPr>
          <w:rFonts w:ascii="Times New Roman" w:hAnsi="Times New Roman" w:cs="Times New Roman"/>
          <w:sz w:val="26"/>
          <w:szCs w:val="26"/>
        </w:rPr>
        <w:t>председателя   КСП</w:t>
      </w:r>
    </w:p>
    <w:p w:rsidR="00C1557C" w:rsidRPr="00406831" w:rsidRDefault="00406831" w:rsidP="00C1557C">
      <w:pPr>
        <w:tabs>
          <w:tab w:val="left" w:pos="7371"/>
        </w:tabs>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 xml:space="preserve">      </w:t>
      </w:r>
      <w:r w:rsidR="00C1557C">
        <w:rPr>
          <w:rFonts w:ascii="Times New Roman" w:hAnsi="Times New Roman" w:cs="Times New Roman"/>
          <w:sz w:val="26"/>
          <w:szCs w:val="26"/>
        </w:rPr>
        <w:t xml:space="preserve">                                                      от 06.11</w:t>
      </w:r>
      <w:r w:rsidR="00C1557C" w:rsidRPr="00406831">
        <w:rPr>
          <w:rFonts w:ascii="Times New Roman" w:hAnsi="Times New Roman" w:cs="Times New Roman"/>
          <w:sz w:val="26"/>
          <w:szCs w:val="26"/>
        </w:rPr>
        <w:t xml:space="preserve">.2015г. № </w:t>
      </w:r>
      <w:r w:rsidR="00C1557C">
        <w:rPr>
          <w:rFonts w:ascii="Times New Roman" w:hAnsi="Times New Roman" w:cs="Times New Roman"/>
          <w:sz w:val="26"/>
          <w:szCs w:val="26"/>
        </w:rPr>
        <w:t>187</w:t>
      </w:r>
      <w:r w:rsidR="00C1557C" w:rsidRPr="00406831">
        <w:rPr>
          <w:rFonts w:ascii="Times New Roman" w:hAnsi="Times New Roman" w:cs="Times New Roman"/>
          <w:sz w:val="26"/>
          <w:szCs w:val="26"/>
        </w:rPr>
        <w:t>-р</w:t>
      </w:r>
    </w:p>
    <w:p w:rsidR="003E09EC" w:rsidRPr="00406831" w:rsidRDefault="00406831" w:rsidP="00406831">
      <w:pPr>
        <w:tabs>
          <w:tab w:val="left" w:pos="7371"/>
        </w:tabs>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 xml:space="preserve">                                                              </w:t>
      </w:r>
    </w:p>
    <w:p w:rsidR="003E09EC" w:rsidRDefault="003E09EC" w:rsidP="00C1557C">
      <w:pPr>
        <w:spacing w:after="0" w:line="240" w:lineRule="auto"/>
        <w:ind w:firstLine="709"/>
        <w:jc w:val="both"/>
        <w:rPr>
          <w:rFonts w:ascii="Times New Roman" w:hAnsi="Times New Roman"/>
          <w:b/>
          <w:color w:val="000000"/>
          <w:sz w:val="26"/>
          <w:szCs w:val="26"/>
        </w:rPr>
      </w:pPr>
      <w:r>
        <w:rPr>
          <w:rFonts w:ascii="Times New Roman" w:hAnsi="Times New Roman"/>
          <w:b/>
          <w:color w:val="000000"/>
          <w:sz w:val="26"/>
          <w:szCs w:val="26"/>
        </w:rPr>
        <w:t>Основание для проведения</w:t>
      </w:r>
      <w:r>
        <w:rPr>
          <w:rFonts w:ascii="Times New Roman" w:hAnsi="Times New Roman" w:cs="Times New Roman"/>
          <w:b/>
          <w:sz w:val="26"/>
          <w:szCs w:val="26"/>
        </w:rPr>
        <w:t xml:space="preserve"> экспертно-аналитического</w:t>
      </w:r>
      <w:r>
        <w:rPr>
          <w:rFonts w:ascii="Times New Roman" w:hAnsi="Times New Roman"/>
          <w:b/>
          <w:color w:val="000000"/>
          <w:sz w:val="26"/>
          <w:szCs w:val="26"/>
        </w:rPr>
        <w:t xml:space="preserve"> мероприятия:</w:t>
      </w:r>
    </w:p>
    <w:p w:rsidR="00FC2453" w:rsidRPr="00FC2453" w:rsidRDefault="003E09EC" w:rsidP="00406831">
      <w:pPr>
        <w:pStyle w:val="a4"/>
        <w:spacing w:after="0"/>
        <w:ind w:firstLine="709"/>
        <w:jc w:val="both"/>
        <w:rPr>
          <w:sz w:val="26"/>
          <w:szCs w:val="26"/>
        </w:rPr>
      </w:pPr>
      <w:r>
        <w:rPr>
          <w:sz w:val="26"/>
          <w:szCs w:val="26"/>
        </w:rPr>
        <w:t xml:space="preserve">Настоящее экспертное заключение подготовлено Контрольно-счётной палатой Тайшетского района (далее </w:t>
      </w:r>
      <w:r w:rsidR="00406831">
        <w:rPr>
          <w:sz w:val="26"/>
          <w:szCs w:val="26"/>
        </w:rPr>
        <w:t>-</w:t>
      </w:r>
      <w:r>
        <w:rPr>
          <w:sz w:val="26"/>
          <w:szCs w:val="26"/>
        </w:rPr>
        <w:t xml:space="preserve"> </w:t>
      </w:r>
      <w:r w:rsidR="00406831">
        <w:rPr>
          <w:sz w:val="26"/>
          <w:szCs w:val="26"/>
        </w:rPr>
        <w:t>Контрольно-счётная палата, КСП)</w:t>
      </w:r>
      <w:r>
        <w:rPr>
          <w:sz w:val="26"/>
          <w:szCs w:val="26"/>
        </w:rPr>
        <w:t xml:space="preserve"> на основании п.1</w:t>
      </w:r>
      <w:r>
        <w:t xml:space="preserve"> </w:t>
      </w:r>
      <w:r>
        <w:rPr>
          <w:sz w:val="26"/>
          <w:szCs w:val="26"/>
        </w:rPr>
        <w:t xml:space="preserve">ст.157 Бюджетного кодекса </w:t>
      </w:r>
      <w:r w:rsidR="00406831">
        <w:rPr>
          <w:sz w:val="26"/>
          <w:szCs w:val="26"/>
        </w:rPr>
        <w:t>РФ</w:t>
      </w:r>
      <w:r>
        <w:rPr>
          <w:sz w:val="26"/>
          <w:szCs w:val="26"/>
        </w:rPr>
        <w:t>;</w:t>
      </w:r>
      <w:r>
        <w:rPr>
          <w:color w:val="C00000"/>
          <w:sz w:val="26"/>
          <w:szCs w:val="26"/>
        </w:rPr>
        <w:t xml:space="preserve"> </w:t>
      </w:r>
      <w:proofErr w:type="gramStart"/>
      <w:r>
        <w:rPr>
          <w:sz w:val="26"/>
          <w:szCs w:val="26"/>
        </w:rPr>
        <w:t>п. 7 ч. 2 ст. 9 Федер</w:t>
      </w:r>
      <w:r w:rsidR="00406831">
        <w:rPr>
          <w:sz w:val="26"/>
          <w:szCs w:val="26"/>
        </w:rPr>
        <w:t>ального закона от 07.02.2011 г.</w:t>
      </w:r>
      <w:r>
        <w:rPr>
          <w:sz w:val="26"/>
          <w:szCs w:val="26"/>
        </w:rPr>
        <w:t xml:space="preserve"> № 6-ФЗ «Об общих принципах организации и деятельности контрольно-счетных органов субъектов </w:t>
      </w:r>
      <w:r w:rsidR="00406831">
        <w:rPr>
          <w:sz w:val="26"/>
          <w:szCs w:val="26"/>
        </w:rPr>
        <w:t>РФ</w:t>
      </w:r>
      <w:r>
        <w:rPr>
          <w:sz w:val="26"/>
          <w:szCs w:val="26"/>
        </w:rPr>
        <w:t xml:space="preserve"> и муниципальных образований, Решения Думы Бирюсинского муниципального образования «Бирюсинское городское поселение» от 31.12.2013 г. № 85 «Об утверждении соглашения о передаче полномочий по осуществлению внешнего муниципального финансового контроля»,  п.п.3 п.12 гл.2   Положения о разработке, утверждении</w:t>
      </w:r>
      <w:proofErr w:type="gramEnd"/>
      <w:r>
        <w:rPr>
          <w:sz w:val="26"/>
          <w:szCs w:val="26"/>
        </w:rPr>
        <w:t xml:space="preserve"> </w:t>
      </w:r>
      <w:proofErr w:type="gramStart"/>
      <w:r>
        <w:rPr>
          <w:sz w:val="26"/>
          <w:szCs w:val="26"/>
        </w:rPr>
        <w:t>и реализации муниципальных программ Бирюсинского муниципального образования «Бирюсинское городское поселение», утвержденного Постановлением главы администрации Бирюсинского городского поселения от 26.03.2015г. № 90, п.п.3.6 п. 3 Плана работы КСП на 2-е полугодие 2015г., у</w:t>
      </w:r>
      <w:r>
        <w:rPr>
          <w:sz w:val="26"/>
          <w:szCs w:val="28"/>
        </w:rPr>
        <w:t>твержденного распоряжением председателя КСП Тайшетского района от 30.06.2015г. № 95-р,</w:t>
      </w:r>
      <w:r w:rsidR="00036A20">
        <w:rPr>
          <w:sz w:val="26"/>
          <w:szCs w:val="26"/>
        </w:rPr>
        <w:t xml:space="preserve"> письма главы </w:t>
      </w:r>
      <w:r w:rsidR="00036A20">
        <w:rPr>
          <w:sz w:val="26"/>
          <w:szCs w:val="28"/>
        </w:rPr>
        <w:t xml:space="preserve">Бирюсинского муниципального образования «Бирюсинское городское поселение» </w:t>
      </w:r>
      <w:r w:rsidR="00036A20">
        <w:rPr>
          <w:sz w:val="26"/>
          <w:szCs w:val="26"/>
        </w:rPr>
        <w:t xml:space="preserve"> от </w:t>
      </w:r>
      <w:r w:rsidR="00406831">
        <w:rPr>
          <w:sz w:val="26"/>
          <w:szCs w:val="26"/>
        </w:rPr>
        <w:t>26</w:t>
      </w:r>
      <w:r w:rsidR="00036A20">
        <w:rPr>
          <w:sz w:val="26"/>
          <w:szCs w:val="26"/>
        </w:rPr>
        <w:t>.10.2015г. №</w:t>
      </w:r>
      <w:r w:rsidR="00406831">
        <w:rPr>
          <w:sz w:val="26"/>
          <w:szCs w:val="26"/>
        </w:rPr>
        <w:t xml:space="preserve"> 1684</w:t>
      </w:r>
      <w:r w:rsidR="00036A20">
        <w:rPr>
          <w:sz w:val="26"/>
          <w:szCs w:val="26"/>
        </w:rPr>
        <w:t>,</w:t>
      </w:r>
      <w:r>
        <w:rPr>
          <w:sz w:val="26"/>
          <w:szCs w:val="28"/>
        </w:rPr>
        <w:t xml:space="preserve"> распоряжени</w:t>
      </w:r>
      <w:r w:rsidR="00406831">
        <w:rPr>
          <w:sz w:val="26"/>
          <w:szCs w:val="28"/>
        </w:rPr>
        <w:t>я</w:t>
      </w:r>
      <w:r w:rsidR="00036A20">
        <w:rPr>
          <w:sz w:val="26"/>
          <w:szCs w:val="28"/>
        </w:rPr>
        <w:t xml:space="preserve"> </w:t>
      </w:r>
      <w:r>
        <w:rPr>
          <w:sz w:val="26"/>
          <w:szCs w:val="28"/>
        </w:rPr>
        <w:t>председат</w:t>
      </w:r>
      <w:r w:rsidR="00C1557C">
        <w:rPr>
          <w:sz w:val="26"/>
          <w:szCs w:val="28"/>
        </w:rPr>
        <w:t>еля КСП Тайшетского района</w:t>
      </w:r>
      <w:proofErr w:type="gramEnd"/>
      <w:r w:rsidR="00C1557C">
        <w:rPr>
          <w:sz w:val="26"/>
          <w:szCs w:val="28"/>
        </w:rPr>
        <w:t xml:space="preserve"> от 27.10</w:t>
      </w:r>
      <w:r w:rsidR="00406831">
        <w:rPr>
          <w:sz w:val="26"/>
          <w:szCs w:val="28"/>
        </w:rPr>
        <w:t>.</w:t>
      </w:r>
      <w:r w:rsidR="00036A20">
        <w:rPr>
          <w:sz w:val="26"/>
          <w:szCs w:val="28"/>
        </w:rPr>
        <w:t xml:space="preserve">2015г. </w:t>
      </w:r>
      <w:r w:rsidR="00036A20" w:rsidRPr="0083454C">
        <w:rPr>
          <w:sz w:val="26"/>
          <w:szCs w:val="28"/>
        </w:rPr>
        <w:t>№</w:t>
      </w:r>
      <w:r w:rsidR="00C1557C">
        <w:rPr>
          <w:sz w:val="26"/>
          <w:szCs w:val="28"/>
        </w:rPr>
        <w:t xml:space="preserve"> 177</w:t>
      </w:r>
      <w:r w:rsidRPr="0083454C">
        <w:rPr>
          <w:sz w:val="26"/>
          <w:szCs w:val="28"/>
        </w:rPr>
        <w:t>-р</w:t>
      </w:r>
      <w:r>
        <w:rPr>
          <w:sz w:val="26"/>
          <w:szCs w:val="28"/>
        </w:rPr>
        <w:t xml:space="preserve"> «О проведении экспертизы проекта муниципальной программы Бирюсинского муниципального образования «Бирюсинское городское поселение» </w:t>
      </w:r>
      <w:r w:rsidR="00FC2453" w:rsidRPr="00FC2453">
        <w:rPr>
          <w:sz w:val="26"/>
          <w:szCs w:val="26"/>
        </w:rPr>
        <w:t>«</w:t>
      </w:r>
      <w:r w:rsidR="00406831">
        <w:rPr>
          <w:sz w:val="26"/>
          <w:szCs w:val="26"/>
        </w:rPr>
        <w:t xml:space="preserve">Содержание и ремонт дорог на территории </w:t>
      </w:r>
      <w:proofErr w:type="spellStart"/>
      <w:r w:rsidR="00FC2453" w:rsidRPr="00FC2453">
        <w:rPr>
          <w:sz w:val="26"/>
          <w:szCs w:val="26"/>
        </w:rPr>
        <w:t>Бирюсинско</w:t>
      </w:r>
      <w:r w:rsidR="00406831">
        <w:rPr>
          <w:sz w:val="26"/>
          <w:szCs w:val="26"/>
        </w:rPr>
        <w:t>го</w:t>
      </w:r>
      <w:proofErr w:type="spellEnd"/>
      <w:r w:rsidR="00FC2453" w:rsidRPr="00FC2453">
        <w:rPr>
          <w:sz w:val="26"/>
          <w:szCs w:val="26"/>
        </w:rPr>
        <w:t xml:space="preserve"> муниципального образования «</w:t>
      </w:r>
      <w:proofErr w:type="spellStart"/>
      <w:r w:rsidR="00FC2453" w:rsidRPr="00FC2453">
        <w:rPr>
          <w:sz w:val="26"/>
          <w:szCs w:val="26"/>
        </w:rPr>
        <w:t>Бирюсинское</w:t>
      </w:r>
      <w:proofErr w:type="spellEnd"/>
      <w:r w:rsidR="00FC2453" w:rsidRPr="00FC2453">
        <w:rPr>
          <w:sz w:val="26"/>
          <w:szCs w:val="26"/>
        </w:rPr>
        <w:t xml:space="preserve"> городское поселение» на 2016-2018 г.г.».</w:t>
      </w:r>
    </w:p>
    <w:p w:rsidR="003E09EC" w:rsidRDefault="003E09EC" w:rsidP="001738C3">
      <w:pPr>
        <w:spacing w:after="0" w:line="240" w:lineRule="auto"/>
        <w:ind w:firstLine="709"/>
        <w:jc w:val="both"/>
        <w:rPr>
          <w:rFonts w:ascii="Times New Roman" w:hAnsi="Times New Roman"/>
          <w:b/>
          <w:color w:val="000000"/>
          <w:sz w:val="26"/>
          <w:szCs w:val="26"/>
        </w:rPr>
      </w:pPr>
      <w:r>
        <w:rPr>
          <w:rFonts w:ascii="Times New Roman" w:hAnsi="Times New Roman"/>
          <w:b/>
          <w:sz w:val="26"/>
          <w:szCs w:val="26"/>
        </w:rPr>
        <w:t xml:space="preserve">Предмет </w:t>
      </w:r>
      <w:r>
        <w:rPr>
          <w:rFonts w:ascii="Times New Roman" w:hAnsi="Times New Roman" w:cs="Times New Roman"/>
          <w:b/>
          <w:sz w:val="26"/>
          <w:szCs w:val="26"/>
        </w:rPr>
        <w:t>экспертно-аналитического</w:t>
      </w:r>
      <w:r>
        <w:rPr>
          <w:rFonts w:ascii="Times New Roman" w:hAnsi="Times New Roman"/>
          <w:b/>
          <w:color w:val="000000"/>
          <w:sz w:val="26"/>
          <w:szCs w:val="26"/>
        </w:rPr>
        <w:t xml:space="preserve"> мероприятия:</w:t>
      </w:r>
    </w:p>
    <w:p w:rsidR="003E09EC" w:rsidRDefault="003E09EC" w:rsidP="00406831">
      <w:pPr>
        <w:pStyle w:val="a4"/>
        <w:spacing w:after="0"/>
        <w:ind w:firstLine="709"/>
        <w:jc w:val="both"/>
        <w:rPr>
          <w:sz w:val="26"/>
          <w:szCs w:val="28"/>
        </w:rPr>
      </w:pPr>
      <w:r>
        <w:rPr>
          <w:bCs/>
          <w:sz w:val="26"/>
          <w:szCs w:val="26"/>
        </w:rPr>
        <w:t xml:space="preserve">- Проект </w:t>
      </w:r>
      <w:r>
        <w:rPr>
          <w:sz w:val="26"/>
          <w:szCs w:val="26"/>
        </w:rPr>
        <w:t>Постановления администрации Бирюсинского муниципального образования «</w:t>
      </w:r>
      <w:proofErr w:type="spellStart"/>
      <w:r>
        <w:rPr>
          <w:sz w:val="26"/>
          <w:szCs w:val="26"/>
        </w:rPr>
        <w:t>Бирюсинское</w:t>
      </w:r>
      <w:proofErr w:type="spellEnd"/>
      <w:r>
        <w:rPr>
          <w:sz w:val="26"/>
          <w:szCs w:val="26"/>
        </w:rPr>
        <w:t xml:space="preserve"> городско</w:t>
      </w:r>
      <w:r w:rsidR="00CD6DBE">
        <w:rPr>
          <w:sz w:val="26"/>
          <w:szCs w:val="26"/>
        </w:rPr>
        <w:t>е</w:t>
      </w:r>
      <w:r>
        <w:rPr>
          <w:sz w:val="26"/>
          <w:szCs w:val="26"/>
        </w:rPr>
        <w:t xml:space="preserve"> поселения» </w:t>
      </w:r>
      <w:r>
        <w:rPr>
          <w:sz w:val="26"/>
          <w:szCs w:val="28"/>
        </w:rPr>
        <w:t>«Об утве</w:t>
      </w:r>
      <w:r w:rsidR="00597D61">
        <w:rPr>
          <w:sz w:val="26"/>
          <w:szCs w:val="28"/>
        </w:rPr>
        <w:t xml:space="preserve">рждении муниципальной программы </w:t>
      </w:r>
      <w:proofErr w:type="spellStart"/>
      <w:r w:rsidR="00406831">
        <w:rPr>
          <w:sz w:val="26"/>
          <w:szCs w:val="26"/>
        </w:rPr>
        <w:t>Бирюсинского</w:t>
      </w:r>
      <w:proofErr w:type="spellEnd"/>
      <w:r w:rsidR="00406831">
        <w:rPr>
          <w:sz w:val="26"/>
          <w:szCs w:val="26"/>
        </w:rPr>
        <w:t xml:space="preserve"> муниципального образования «</w:t>
      </w:r>
      <w:proofErr w:type="spellStart"/>
      <w:r w:rsidR="00406831">
        <w:rPr>
          <w:sz w:val="26"/>
          <w:szCs w:val="26"/>
        </w:rPr>
        <w:t>Бирюсинское</w:t>
      </w:r>
      <w:proofErr w:type="spellEnd"/>
      <w:r w:rsidR="00406831">
        <w:rPr>
          <w:sz w:val="26"/>
          <w:szCs w:val="26"/>
        </w:rPr>
        <w:t xml:space="preserve"> городско</w:t>
      </w:r>
      <w:r w:rsidR="00CD6DBE">
        <w:rPr>
          <w:sz w:val="26"/>
          <w:szCs w:val="26"/>
        </w:rPr>
        <w:t>е</w:t>
      </w:r>
      <w:r w:rsidR="00406831">
        <w:rPr>
          <w:sz w:val="26"/>
          <w:szCs w:val="26"/>
        </w:rPr>
        <w:t xml:space="preserve"> поселения»</w:t>
      </w:r>
      <w:r w:rsidR="00406831" w:rsidRPr="00FC2453">
        <w:rPr>
          <w:sz w:val="26"/>
          <w:szCs w:val="26"/>
        </w:rPr>
        <w:t xml:space="preserve"> </w:t>
      </w:r>
      <w:r w:rsidR="00597D61" w:rsidRPr="00FC2453">
        <w:rPr>
          <w:sz w:val="26"/>
          <w:szCs w:val="26"/>
        </w:rPr>
        <w:t>«</w:t>
      </w:r>
      <w:r w:rsidR="00406831">
        <w:rPr>
          <w:sz w:val="26"/>
          <w:szCs w:val="26"/>
        </w:rPr>
        <w:t xml:space="preserve">Содержание и ремонт дорог на территории </w:t>
      </w:r>
      <w:proofErr w:type="spellStart"/>
      <w:r w:rsidR="00CD6DBE">
        <w:rPr>
          <w:sz w:val="26"/>
          <w:szCs w:val="26"/>
        </w:rPr>
        <w:t>Бирюсинского</w:t>
      </w:r>
      <w:proofErr w:type="spellEnd"/>
      <w:r w:rsidR="00597D61" w:rsidRPr="00FC2453">
        <w:rPr>
          <w:sz w:val="26"/>
          <w:szCs w:val="26"/>
        </w:rPr>
        <w:t xml:space="preserve"> муниципального образования «</w:t>
      </w:r>
      <w:proofErr w:type="spellStart"/>
      <w:r w:rsidR="00597D61" w:rsidRPr="00FC2453">
        <w:rPr>
          <w:sz w:val="26"/>
          <w:szCs w:val="26"/>
        </w:rPr>
        <w:t>Бирюсинское</w:t>
      </w:r>
      <w:proofErr w:type="spellEnd"/>
      <w:r w:rsidR="00597D61" w:rsidRPr="00FC2453">
        <w:rPr>
          <w:sz w:val="26"/>
          <w:szCs w:val="26"/>
        </w:rPr>
        <w:t xml:space="preserve"> городско</w:t>
      </w:r>
      <w:r w:rsidR="00597D61">
        <w:rPr>
          <w:sz w:val="26"/>
          <w:szCs w:val="26"/>
        </w:rPr>
        <w:t>е поселение» на 2016-2018 г.г.»</w:t>
      </w:r>
      <w:r w:rsidR="00597D61">
        <w:rPr>
          <w:sz w:val="26"/>
          <w:szCs w:val="28"/>
        </w:rPr>
        <w:t xml:space="preserve">   </w:t>
      </w:r>
      <w:r>
        <w:rPr>
          <w:sz w:val="26"/>
          <w:szCs w:val="28"/>
        </w:rPr>
        <w:t xml:space="preserve">(далее – </w:t>
      </w:r>
      <w:r w:rsidR="001738C3">
        <w:rPr>
          <w:sz w:val="26"/>
          <w:szCs w:val="28"/>
        </w:rPr>
        <w:t>п</w:t>
      </w:r>
      <w:r>
        <w:rPr>
          <w:sz w:val="26"/>
          <w:szCs w:val="28"/>
        </w:rPr>
        <w:t>роект Постановления);</w:t>
      </w:r>
    </w:p>
    <w:p w:rsidR="003E09EC" w:rsidRDefault="003E09EC" w:rsidP="00406831">
      <w:pPr>
        <w:pStyle w:val="a4"/>
        <w:spacing w:after="0"/>
        <w:ind w:firstLine="709"/>
        <w:jc w:val="both"/>
        <w:rPr>
          <w:sz w:val="26"/>
          <w:szCs w:val="28"/>
        </w:rPr>
      </w:pPr>
      <w:r>
        <w:rPr>
          <w:sz w:val="26"/>
          <w:szCs w:val="28"/>
        </w:rPr>
        <w:t>-</w:t>
      </w:r>
      <w:r w:rsidR="00597D61">
        <w:rPr>
          <w:sz w:val="26"/>
          <w:szCs w:val="28"/>
        </w:rPr>
        <w:t xml:space="preserve"> Проект муниципальной программы</w:t>
      </w:r>
      <w:r w:rsidR="00597D61">
        <w:rPr>
          <w:sz w:val="26"/>
          <w:szCs w:val="26"/>
        </w:rPr>
        <w:t xml:space="preserve"> </w:t>
      </w:r>
      <w:proofErr w:type="spellStart"/>
      <w:r w:rsidR="00406831">
        <w:rPr>
          <w:sz w:val="26"/>
          <w:szCs w:val="26"/>
        </w:rPr>
        <w:t>Бирюсинского</w:t>
      </w:r>
      <w:proofErr w:type="spellEnd"/>
      <w:r w:rsidR="00406831">
        <w:rPr>
          <w:sz w:val="26"/>
          <w:szCs w:val="26"/>
        </w:rPr>
        <w:t xml:space="preserve"> муниципального образования «</w:t>
      </w:r>
      <w:proofErr w:type="spellStart"/>
      <w:r w:rsidR="00406831">
        <w:rPr>
          <w:sz w:val="26"/>
          <w:szCs w:val="26"/>
        </w:rPr>
        <w:t>Бирюсинское</w:t>
      </w:r>
      <w:proofErr w:type="spellEnd"/>
      <w:r w:rsidR="00406831">
        <w:rPr>
          <w:sz w:val="26"/>
          <w:szCs w:val="26"/>
        </w:rPr>
        <w:t xml:space="preserve"> городско</w:t>
      </w:r>
      <w:r w:rsidR="00CD6DBE">
        <w:rPr>
          <w:sz w:val="26"/>
          <w:szCs w:val="26"/>
        </w:rPr>
        <w:t>е</w:t>
      </w:r>
      <w:r w:rsidR="00406831">
        <w:rPr>
          <w:sz w:val="26"/>
          <w:szCs w:val="26"/>
        </w:rPr>
        <w:t xml:space="preserve"> поселени</w:t>
      </w:r>
      <w:r w:rsidR="00CD6DBE">
        <w:rPr>
          <w:sz w:val="26"/>
          <w:szCs w:val="26"/>
        </w:rPr>
        <w:t>е</w:t>
      </w:r>
      <w:r w:rsidR="00406831">
        <w:rPr>
          <w:sz w:val="26"/>
          <w:szCs w:val="26"/>
        </w:rPr>
        <w:t xml:space="preserve">» </w:t>
      </w:r>
      <w:r w:rsidR="00597D61">
        <w:rPr>
          <w:sz w:val="26"/>
          <w:szCs w:val="26"/>
        </w:rPr>
        <w:t>«</w:t>
      </w:r>
      <w:r w:rsidR="00406831">
        <w:rPr>
          <w:sz w:val="26"/>
          <w:szCs w:val="26"/>
        </w:rPr>
        <w:t>Содержание и ремонт дорог на территории</w:t>
      </w:r>
      <w:r w:rsidR="00597D61" w:rsidRPr="00FC2453">
        <w:rPr>
          <w:sz w:val="26"/>
          <w:szCs w:val="26"/>
        </w:rPr>
        <w:t xml:space="preserve"> </w:t>
      </w:r>
      <w:proofErr w:type="spellStart"/>
      <w:r w:rsidR="00597D61" w:rsidRPr="00FC2453">
        <w:rPr>
          <w:sz w:val="26"/>
          <w:szCs w:val="26"/>
        </w:rPr>
        <w:t>Бирюсинско</w:t>
      </w:r>
      <w:r w:rsidR="001738C3">
        <w:rPr>
          <w:sz w:val="26"/>
          <w:szCs w:val="26"/>
        </w:rPr>
        <w:t>го</w:t>
      </w:r>
      <w:proofErr w:type="spellEnd"/>
      <w:r w:rsidR="00C3583C">
        <w:rPr>
          <w:sz w:val="26"/>
          <w:szCs w:val="26"/>
        </w:rPr>
        <w:t xml:space="preserve"> муниципально</w:t>
      </w:r>
      <w:r w:rsidR="001738C3">
        <w:rPr>
          <w:sz w:val="26"/>
          <w:szCs w:val="26"/>
        </w:rPr>
        <w:t>го</w:t>
      </w:r>
      <w:r w:rsidR="00C3583C">
        <w:rPr>
          <w:sz w:val="26"/>
          <w:szCs w:val="26"/>
        </w:rPr>
        <w:t xml:space="preserve"> образовани</w:t>
      </w:r>
      <w:r w:rsidR="001738C3">
        <w:rPr>
          <w:sz w:val="26"/>
          <w:szCs w:val="26"/>
        </w:rPr>
        <w:t>я</w:t>
      </w:r>
      <w:r w:rsidR="00597D61" w:rsidRPr="00FC2453">
        <w:rPr>
          <w:sz w:val="26"/>
          <w:szCs w:val="26"/>
        </w:rPr>
        <w:t xml:space="preserve"> «</w:t>
      </w:r>
      <w:proofErr w:type="spellStart"/>
      <w:r w:rsidR="00597D61" w:rsidRPr="00FC2453">
        <w:rPr>
          <w:sz w:val="26"/>
          <w:szCs w:val="26"/>
        </w:rPr>
        <w:t>Бирюсинское</w:t>
      </w:r>
      <w:proofErr w:type="spellEnd"/>
      <w:r w:rsidR="00597D61" w:rsidRPr="00FC2453">
        <w:rPr>
          <w:sz w:val="26"/>
          <w:szCs w:val="26"/>
        </w:rPr>
        <w:t xml:space="preserve"> городско</w:t>
      </w:r>
      <w:r w:rsidR="00597D61">
        <w:rPr>
          <w:sz w:val="26"/>
          <w:szCs w:val="26"/>
        </w:rPr>
        <w:t>е поселение» на 2016-2018 г.г.»</w:t>
      </w:r>
      <w:r w:rsidR="00597D61">
        <w:rPr>
          <w:sz w:val="26"/>
          <w:szCs w:val="28"/>
        </w:rPr>
        <w:t xml:space="preserve">  </w:t>
      </w:r>
      <w:r>
        <w:rPr>
          <w:sz w:val="26"/>
          <w:szCs w:val="28"/>
        </w:rPr>
        <w:t xml:space="preserve">(далее – </w:t>
      </w:r>
      <w:r w:rsidR="001738C3">
        <w:rPr>
          <w:sz w:val="26"/>
          <w:szCs w:val="28"/>
        </w:rPr>
        <w:t>п</w:t>
      </w:r>
      <w:r>
        <w:rPr>
          <w:sz w:val="26"/>
          <w:szCs w:val="28"/>
        </w:rPr>
        <w:t>роект Программы).</w:t>
      </w:r>
    </w:p>
    <w:p w:rsidR="003E09EC" w:rsidRDefault="003E09EC" w:rsidP="00406831">
      <w:pPr>
        <w:tabs>
          <w:tab w:val="left" w:pos="0"/>
        </w:tabs>
        <w:spacing w:after="0" w:line="240" w:lineRule="auto"/>
        <w:ind w:firstLine="709"/>
        <w:jc w:val="both"/>
        <w:outlineLvl w:val="0"/>
        <w:rPr>
          <w:rFonts w:ascii="Times New Roman" w:hAnsi="Times New Roman" w:cs="Times New Roman"/>
          <w:b/>
          <w:sz w:val="26"/>
          <w:szCs w:val="26"/>
        </w:rPr>
      </w:pPr>
      <w:r>
        <w:rPr>
          <w:rFonts w:ascii="Times New Roman" w:hAnsi="Times New Roman" w:cs="Times New Roman"/>
          <w:b/>
          <w:sz w:val="26"/>
          <w:szCs w:val="26"/>
        </w:rPr>
        <w:lastRenderedPageBreak/>
        <w:t>Цель экспертно - аналитического мероприятия:</w:t>
      </w:r>
    </w:p>
    <w:p w:rsidR="003E09EC" w:rsidRDefault="003E09EC" w:rsidP="00406831">
      <w:pPr>
        <w:spacing w:after="0" w:line="240" w:lineRule="auto"/>
        <w:ind w:firstLine="709"/>
        <w:jc w:val="both"/>
        <w:rPr>
          <w:rFonts w:ascii="Times New Roman" w:hAnsi="Times New Roman" w:cs="Times New Roman"/>
          <w:b/>
          <w:sz w:val="26"/>
          <w:szCs w:val="26"/>
        </w:rPr>
      </w:pPr>
      <w:r>
        <w:rPr>
          <w:rFonts w:ascii="Times New Roman" w:hAnsi="Times New Roman" w:cs="Times New Roman"/>
          <w:sz w:val="26"/>
          <w:szCs w:val="26"/>
        </w:rPr>
        <w:t xml:space="preserve">- проверка соответствия проекта Программы Методическим рекомендациям по составлению и исполнению бюджетов субъектов </w:t>
      </w:r>
      <w:r w:rsidR="001738C3">
        <w:rPr>
          <w:rFonts w:ascii="Times New Roman" w:hAnsi="Times New Roman" w:cs="Times New Roman"/>
          <w:sz w:val="26"/>
          <w:szCs w:val="26"/>
        </w:rPr>
        <w:t>РФ</w:t>
      </w:r>
      <w:r>
        <w:rPr>
          <w:rFonts w:ascii="Times New Roman" w:hAnsi="Times New Roman" w:cs="Times New Roman"/>
          <w:sz w:val="26"/>
          <w:szCs w:val="26"/>
        </w:rPr>
        <w:t xml:space="preserve"> и местных бюджетов на основе муниципальных программ, утвержденных Министерством финансов РФ от 30.09.2014г. № 09-05-05/48843 (далее – Методические рекомендации), а также положениям отраслевых документов стратегического планирования;</w:t>
      </w:r>
    </w:p>
    <w:p w:rsidR="003E09EC" w:rsidRDefault="003E09EC" w:rsidP="00406831">
      <w:pPr>
        <w:pStyle w:val="22"/>
        <w:keepNext/>
        <w:keepLines/>
        <w:shd w:val="clear" w:color="auto" w:fill="auto"/>
        <w:spacing w:line="240" w:lineRule="auto"/>
        <w:ind w:firstLine="709"/>
        <w:jc w:val="both"/>
        <w:rPr>
          <w:sz w:val="26"/>
          <w:szCs w:val="26"/>
        </w:rPr>
      </w:pPr>
      <w:r>
        <w:rPr>
          <w:sz w:val="26"/>
          <w:szCs w:val="26"/>
        </w:rPr>
        <w:t xml:space="preserve">- проверка соблюдения законодательных и иных нормативных правовых актов </w:t>
      </w:r>
      <w:r w:rsidR="001738C3">
        <w:rPr>
          <w:sz w:val="26"/>
          <w:szCs w:val="26"/>
        </w:rPr>
        <w:t>РФ</w:t>
      </w:r>
      <w:r>
        <w:rPr>
          <w:sz w:val="26"/>
          <w:szCs w:val="26"/>
        </w:rPr>
        <w:t xml:space="preserve"> при разработке проекта Программы, в том числе проверка соблюдения требований ст. 179 Бюджетного кодекса </w:t>
      </w:r>
      <w:r w:rsidR="001738C3">
        <w:rPr>
          <w:sz w:val="26"/>
          <w:szCs w:val="26"/>
        </w:rPr>
        <w:t>РФ</w:t>
      </w:r>
      <w:r>
        <w:rPr>
          <w:sz w:val="26"/>
          <w:szCs w:val="26"/>
        </w:rPr>
        <w:t>;</w:t>
      </w:r>
    </w:p>
    <w:p w:rsidR="003E09EC" w:rsidRDefault="003E09EC" w:rsidP="00406831">
      <w:pPr>
        <w:pStyle w:val="2"/>
        <w:spacing w:after="0" w:line="240" w:lineRule="auto"/>
        <w:ind w:left="0" w:firstLine="709"/>
        <w:jc w:val="both"/>
        <w:rPr>
          <w:sz w:val="26"/>
          <w:szCs w:val="26"/>
        </w:rPr>
      </w:pPr>
      <w:r>
        <w:rPr>
          <w:sz w:val="26"/>
          <w:szCs w:val="26"/>
        </w:rPr>
        <w:t xml:space="preserve">- выявление в </w:t>
      </w:r>
      <w:r w:rsidR="001738C3">
        <w:rPr>
          <w:sz w:val="26"/>
          <w:szCs w:val="26"/>
        </w:rPr>
        <w:t>п</w:t>
      </w:r>
      <w:r>
        <w:rPr>
          <w:sz w:val="26"/>
          <w:szCs w:val="26"/>
        </w:rPr>
        <w:t xml:space="preserve">роекте Постановления </w:t>
      </w:r>
      <w:r>
        <w:rPr>
          <w:rStyle w:val="ac"/>
          <w:b w:val="0"/>
          <w:color w:val="000000"/>
          <w:sz w:val="26"/>
          <w:szCs w:val="26"/>
        </w:rPr>
        <w:t>факторов, которые способствуют или могут способствовать созданию условий для проявления коррупции</w:t>
      </w:r>
      <w:r>
        <w:rPr>
          <w:b/>
          <w:sz w:val="26"/>
          <w:szCs w:val="26"/>
        </w:rPr>
        <w:t>;</w:t>
      </w:r>
    </w:p>
    <w:p w:rsidR="00340378" w:rsidRPr="00FC2453" w:rsidRDefault="003E09EC" w:rsidP="00406831">
      <w:pPr>
        <w:pStyle w:val="a4"/>
        <w:spacing w:after="0"/>
        <w:ind w:firstLine="709"/>
        <w:jc w:val="both"/>
        <w:rPr>
          <w:sz w:val="26"/>
          <w:szCs w:val="26"/>
        </w:rPr>
      </w:pPr>
      <w:r>
        <w:rPr>
          <w:b/>
          <w:sz w:val="26"/>
          <w:szCs w:val="26"/>
        </w:rPr>
        <w:t xml:space="preserve">- </w:t>
      </w:r>
      <w:r>
        <w:rPr>
          <w:sz w:val="26"/>
          <w:szCs w:val="26"/>
        </w:rPr>
        <w:t xml:space="preserve">целесообразность принятия и реализации </w:t>
      </w:r>
      <w:r w:rsidR="001738C3">
        <w:rPr>
          <w:sz w:val="26"/>
          <w:szCs w:val="26"/>
        </w:rPr>
        <w:t>проекта Программы.</w:t>
      </w:r>
    </w:p>
    <w:p w:rsidR="003E09EC" w:rsidRDefault="003E09EC" w:rsidP="00406831">
      <w:pPr>
        <w:spacing w:after="0" w:line="240" w:lineRule="auto"/>
        <w:ind w:firstLine="709"/>
        <w:jc w:val="both"/>
        <w:rPr>
          <w:rFonts w:ascii="Times New Roman" w:hAnsi="Times New Roman" w:cs="Times New Roman"/>
          <w:b/>
          <w:sz w:val="26"/>
        </w:rPr>
      </w:pPr>
      <w:r>
        <w:rPr>
          <w:rFonts w:ascii="Times New Roman" w:hAnsi="Times New Roman" w:cs="Times New Roman"/>
          <w:b/>
          <w:sz w:val="26"/>
        </w:rPr>
        <w:t>Перечень вопросов экспертно-аналитического мероприятия:</w:t>
      </w:r>
    </w:p>
    <w:p w:rsidR="008D2C31" w:rsidRDefault="008D2C31" w:rsidP="00406831">
      <w:pPr>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анализ соответствия цели программы поставленной проблеме, соответствие планируемых задач цели программы;</w:t>
      </w:r>
    </w:p>
    <w:p w:rsidR="008D2C31" w:rsidRDefault="008D2C31" w:rsidP="00406831">
      <w:pPr>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проверка четкости формулировок целей и задач, их конкретность и реальная достижимость в установленные сроки реализации программы;</w:t>
      </w:r>
    </w:p>
    <w:p w:rsidR="003E09EC" w:rsidRDefault="003E09EC" w:rsidP="004068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провер</w:t>
      </w:r>
      <w:r w:rsidR="008D2C31">
        <w:rPr>
          <w:rFonts w:ascii="Times New Roman" w:hAnsi="Times New Roman" w:cs="Times New Roman"/>
          <w:sz w:val="26"/>
          <w:szCs w:val="26"/>
        </w:rPr>
        <w:t>ка</w:t>
      </w:r>
      <w:r>
        <w:rPr>
          <w:rFonts w:ascii="Times New Roman" w:hAnsi="Times New Roman" w:cs="Times New Roman"/>
          <w:sz w:val="26"/>
          <w:szCs w:val="26"/>
        </w:rPr>
        <w:t xml:space="preserve"> соответстви</w:t>
      </w:r>
      <w:r w:rsidR="008D2C31">
        <w:rPr>
          <w:rFonts w:ascii="Times New Roman" w:hAnsi="Times New Roman" w:cs="Times New Roman"/>
          <w:sz w:val="26"/>
          <w:szCs w:val="26"/>
        </w:rPr>
        <w:t>я</w:t>
      </w:r>
      <w:r>
        <w:rPr>
          <w:rFonts w:ascii="Times New Roman" w:hAnsi="Times New Roman" w:cs="Times New Roman"/>
          <w:sz w:val="26"/>
          <w:szCs w:val="26"/>
        </w:rPr>
        <w:t xml:space="preserve"> текстового содержания проекта Постановления требованиям действующего законодательства;</w:t>
      </w:r>
    </w:p>
    <w:p w:rsidR="001738C3" w:rsidRDefault="003E09EC" w:rsidP="001738C3">
      <w:pPr>
        <w:pStyle w:val="1"/>
        <w:spacing w:before="0" w:after="0"/>
        <w:ind w:firstLine="709"/>
        <w:jc w:val="both"/>
        <w:rPr>
          <w:rFonts w:ascii="Times New Roman" w:hAnsi="Times New Roman"/>
          <w:b w:val="0"/>
          <w:color w:val="000000" w:themeColor="text1"/>
          <w:sz w:val="26"/>
          <w:szCs w:val="26"/>
        </w:rPr>
      </w:pPr>
      <w:r w:rsidRPr="001738C3">
        <w:rPr>
          <w:rFonts w:ascii="Times New Roman" w:hAnsi="Times New Roman"/>
          <w:b w:val="0"/>
          <w:color w:val="000000" w:themeColor="text1"/>
          <w:sz w:val="26"/>
          <w:szCs w:val="26"/>
        </w:rPr>
        <w:t>- анализ структур</w:t>
      </w:r>
      <w:r w:rsidR="008D2C31">
        <w:rPr>
          <w:rFonts w:ascii="Times New Roman" w:hAnsi="Times New Roman"/>
          <w:b w:val="0"/>
          <w:color w:val="000000" w:themeColor="text1"/>
          <w:sz w:val="26"/>
          <w:szCs w:val="26"/>
        </w:rPr>
        <w:t>ы</w:t>
      </w:r>
      <w:r w:rsidRPr="001738C3">
        <w:rPr>
          <w:rFonts w:ascii="Times New Roman" w:hAnsi="Times New Roman"/>
          <w:b w:val="0"/>
          <w:color w:val="000000" w:themeColor="text1"/>
          <w:sz w:val="26"/>
          <w:szCs w:val="26"/>
        </w:rPr>
        <w:t xml:space="preserve"> </w:t>
      </w:r>
      <w:r w:rsidR="001738C3">
        <w:rPr>
          <w:rFonts w:ascii="Times New Roman" w:hAnsi="Times New Roman"/>
          <w:b w:val="0"/>
          <w:color w:val="000000" w:themeColor="text1"/>
          <w:sz w:val="26"/>
          <w:szCs w:val="26"/>
        </w:rPr>
        <w:t>п</w:t>
      </w:r>
      <w:r w:rsidRPr="001738C3">
        <w:rPr>
          <w:rFonts w:ascii="Times New Roman" w:hAnsi="Times New Roman"/>
          <w:b w:val="0"/>
          <w:color w:val="000000" w:themeColor="text1"/>
          <w:sz w:val="26"/>
          <w:szCs w:val="26"/>
        </w:rPr>
        <w:t xml:space="preserve">роекта </w:t>
      </w:r>
      <w:r w:rsidR="001738C3">
        <w:rPr>
          <w:rFonts w:ascii="Times New Roman" w:hAnsi="Times New Roman"/>
          <w:b w:val="0"/>
          <w:color w:val="000000" w:themeColor="text1"/>
          <w:sz w:val="26"/>
          <w:szCs w:val="26"/>
        </w:rPr>
        <w:t>П</w:t>
      </w:r>
      <w:r w:rsidRPr="001738C3">
        <w:rPr>
          <w:rFonts w:ascii="Times New Roman" w:hAnsi="Times New Roman"/>
          <w:b w:val="0"/>
          <w:color w:val="000000" w:themeColor="text1"/>
          <w:sz w:val="26"/>
          <w:szCs w:val="26"/>
        </w:rPr>
        <w:t>рограммы, оцен</w:t>
      </w:r>
      <w:r w:rsidR="008D2C31">
        <w:rPr>
          <w:rFonts w:ascii="Times New Roman" w:hAnsi="Times New Roman"/>
          <w:b w:val="0"/>
          <w:color w:val="000000" w:themeColor="text1"/>
          <w:sz w:val="26"/>
          <w:szCs w:val="26"/>
        </w:rPr>
        <w:t>ка</w:t>
      </w:r>
      <w:r w:rsidRPr="001738C3">
        <w:rPr>
          <w:rFonts w:ascii="Times New Roman" w:hAnsi="Times New Roman"/>
          <w:b w:val="0"/>
          <w:color w:val="000000" w:themeColor="text1"/>
          <w:sz w:val="26"/>
          <w:szCs w:val="26"/>
        </w:rPr>
        <w:t xml:space="preserve"> наличи</w:t>
      </w:r>
      <w:r w:rsidR="008D2C31">
        <w:rPr>
          <w:rFonts w:ascii="Times New Roman" w:hAnsi="Times New Roman"/>
          <w:b w:val="0"/>
          <w:color w:val="000000" w:themeColor="text1"/>
          <w:sz w:val="26"/>
          <w:szCs w:val="26"/>
        </w:rPr>
        <w:t>я</w:t>
      </w:r>
      <w:r w:rsidRPr="001738C3">
        <w:rPr>
          <w:rFonts w:ascii="Times New Roman" w:hAnsi="Times New Roman"/>
          <w:b w:val="0"/>
          <w:color w:val="000000" w:themeColor="text1"/>
          <w:sz w:val="26"/>
          <w:szCs w:val="26"/>
        </w:rPr>
        <w:t xml:space="preserve"> всех необходимых документов, ра</w:t>
      </w:r>
      <w:r w:rsidR="008D2C31">
        <w:rPr>
          <w:rFonts w:ascii="Times New Roman" w:hAnsi="Times New Roman"/>
          <w:b w:val="0"/>
          <w:color w:val="000000" w:themeColor="text1"/>
          <w:sz w:val="26"/>
          <w:szCs w:val="26"/>
        </w:rPr>
        <w:t>зделов паспорта, приложений, анализ</w:t>
      </w:r>
      <w:r w:rsidRPr="001738C3">
        <w:rPr>
          <w:rFonts w:ascii="Times New Roman" w:hAnsi="Times New Roman"/>
          <w:b w:val="0"/>
          <w:color w:val="000000" w:themeColor="text1"/>
          <w:sz w:val="26"/>
          <w:szCs w:val="26"/>
        </w:rPr>
        <w:t xml:space="preserve"> соответстви</w:t>
      </w:r>
      <w:r w:rsidR="008D2C31">
        <w:rPr>
          <w:rFonts w:ascii="Times New Roman" w:hAnsi="Times New Roman"/>
          <w:b w:val="0"/>
          <w:color w:val="000000" w:themeColor="text1"/>
          <w:sz w:val="26"/>
          <w:szCs w:val="26"/>
        </w:rPr>
        <w:t>я</w:t>
      </w:r>
      <w:r w:rsidRPr="001738C3">
        <w:rPr>
          <w:rFonts w:ascii="Times New Roman" w:hAnsi="Times New Roman"/>
          <w:b w:val="0"/>
          <w:color w:val="000000" w:themeColor="text1"/>
          <w:sz w:val="26"/>
          <w:szCs w:val="26"/>
        </w:rPr>
        <w:t xml:space="preserve"> названий разделов их смысловому назначению;</w:t>
      </w:r>
    </w:p>
    <w:p w:rsidR="008D2C31" w:rsidRDefault="008D2C31" w:rsidP="00406831">
      <w:pPr>
        <w:tabs>
          <w:tab w:val="left" w:pos="851"/>
          <w:tab w:val="left" w:pos="1134"/>
          <w:tab w:val="left" w:pos="1701"/>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проверка соответствия программных мероприятий целям и задачам программы;</w:t>
      </w:r>
    </w:p>
    <w:p w:rsidR="008D2C31" w:rsidRDefault="008D2C31" w:rsidP="00406831">
      <w:pPr>
        <w:tabs>
          <w:tab w:val="left" w:pos="851"/>
          <w:tab w:val="left" w:pos="1134"/>
          <w:tab w:val="left" w:pos="1701"/>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проверка обоснованности объемов финансирования программных мероприятий;</w:t>
      </w:r>
    </w:p>
    <w:p w:rsidR="008D2C31" w:rsidRDefault="008D2C31" w:rsidP="00406831">
      <w:pPr>
        <w:tabs>
          <w:tab w:val="left" w:pos="851"/>
          <w:tab w:val="left" w:pos="1134"/>
          <w:tab w:val="left" w:pos="1701"/>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наличие достоверного источника информации или методики расчета индикаторов (целевых, индикативных показателей);</w:t>
      </w:r>
    </w:p>
    <w:p w:rsidR="008D2C31" w:rsidRDefault="008D2C31" w:rsidP="00406831">
      <w:pPr>
        <w:tabs>
          <w:tab w:val="left" w:pos="851"/>
          <w:tab w:val="left" w:pos="1134"/>
          <w:tab w:val="left" w:pos="1701"/>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наличие ответственных лиц (подразделений) за реализацию программы в целом и за исполнение отдельных программных мероприятий;</w:t>
      </w:r>
    </w:p>
    <w:p w:rsidR="008D2C31" w:rsidRDefault="008D2C31" w:rsidP="00406831">
      <w:pPr>
        <w:tabs>
          <w:tab w:val="left" w:pos="851"/>
          <w:tab w:val="left" w:pos="1134"/>
          <w:tab w:val="left" w:pos="1701"/>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механизм управления программой, в том числе схемы мониторинга реализации программы и взаимодействия заказчиков и исполнителей </w:t>
      </w:r>
      <w:proofErr w:type="spellStart"/>
      <w:r>
        <w:rPr>
          <w:rFonts w:ascii="Times New Roman" w:hAnsi="Times New Roman" w:cs="Times New Roman"/>
          <w:color w:val="000000" w:themeColor="text1"/>
          <w:sz w:val="26"/>
          <w:szCs w:val="26"/>
        </w:rPr>
        <w:t>мороприятий</w:t>
      </w:r>
      <w:proofErr w:type="spellEnd"/>
      <w:r>
        <w:rPr>
          <w:rFonts w:ascii="Times New Roman" w:hAnsi="Times New Roman" w:cs="Times New Roman"/>
          <w:color w:val="000000" w:themeColor="text1"/>
          <w:sz w:val="26"/>
          <w:szCs w:val="26"/>
        </w:rPr>
        <w:t>.</w:t>
      </w:r>
    </w:p>
    <w:p w:rsidR="003E09EC" w:rsidRDefault="003E09EC" w:rsidP="00406831">
      <w:pPr>
        <w:tabs>
          <w:tab w:val="left" w:pos="0"/>
        </w:tab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cs="Times New Roman"/>
          <w:b/>
          <w:bCs/>
          <w:sz w:val="26"/>
          <w:szCs w:val="26"/>
        </w:rPr>
        <w:t>Срок начала и окончания проведения</w:t>
      </w:r>
      <w:r w:rsidR="001738C3">
        <w:rPr>
          <w:rFonts w:ascii="Times New Roman" w:hAnsi="Times New Roman" w:cs="Times New Roman"/>
          <w:b/>
          <w:sz w:val="26"/>
          <w:szCs w:val="26"/>
        </w:rPr>
        <w:t xml:space="preserve"> экспертно-</w:t>
      </w:r>
      <w:r>
        <w:rPr>
          <w:rFonts w:ascii="Times New Roman" w:hAnsi="Times New Roman" w:cs="Times New Roman"/>
          <w:b/>
          <w:sz w:val="26"/>
          <w:szCs w:val="26"/>
        </w:rPr>
        <w:t>аналитического</w:t>
      </w:r>
      <w:r>
        <w:rPr>
          <w:rFonts w:ascii="Times New Roman" w:hAnsi="Times New Roman" w:cs="Times New Roman"/>
          <w:b/>
          <w:bCs/>
          <w:sz w:val="26"/>
          <w:szCs w:val="26"/>
        </w:rPr>
        <w:t xml:space="preserve"> мероприятия: </w:t>
      </w:r>
      <w:r>
        <w:rPr>
          <w:rFonts w:ascii="Times New Roman" w:hAnsi="Times New Roman" w:cs="Times New Roman"/>
          <w:bCs/>
          <w:sz w:val="26"/>
          <w:szCs w:val="26"/>
        </w:rPr>
        <w:t>с</w:t>
      </w:r>
      <w:r>
        <w:rPr>
          <w:rFonts w:ascii="Times New Roman" w:hAnsi="Times New Roman" w:cs="Times New Roman"/>
          <w:b/>
          <w:bCs/>
          <w:sz w:val="26"/>
          <w:szCs w:val="26"/>
        </w:rPr>
        <w:t xml:space="preserve"> </w:t>
      </w:r>
      <w:r w:rsidR="00791C82">
        <w:rPr>
          <w:rFonts w:ascii="Times New Roman" w:hAnsi="Times New Roman" w:cs="Times New Roman"/>
          <w:bCs/>
          <w:sz w:val="26"/>
          <w:szCs w:val="26"/>
        </w:rPr>
        <w:t>0</w:t>
      </w:r>
      <w:r w:rsidR="001738C3">
        <w:rPr>
          <w:rFonts w:ascii="Times New Roman" w:hAnsi="Times New Roman" w:cs="Times New Roman"/>
          <w:bCs/>
          <w:sz w:val="26"/>
          <w:szCs w:val="26"/>
        </w:rPr>
        <w:t>5</w:t>
      </w:r>
      <w:r w:rsidR="00791C82">
        <w:rPr>
          <w:rFonts w:ascii="Times New Roman" w:hAnsi="Times New Roman" w:cs="Times New Roman"/>
          <w:bCs/>
          <w:sz w:val="26"/>
          <w:szCs w:val="26"/>
        </w:rPr>
        <w:t>.</w:t>
      </w:r>
      <w:r w:rsidR="001738C3">
        <w:rPr>
          <w:rFonts w:ascii="Times New Roman" w:hAnsi="Times New Roman" w:cs="Times New Roman"/>
          <w:bCs/>
          <w:sz w:val="26"/>
          <w:szCs w:val="26"/>
        </w:rPr>
        <w:t>11.2015г. по 06.11</w:t>
      </w:r>
      <w:r>
        <w:rPr>
          <w:rFonts w:ascii="Times New Roman" w:hAnsi="Times New Roman" w:cs="Times New Roman"/>
          <w:bCs/>
          <w:sz w:val="26"/>
          <w:szCs w:val="26"/>
        </w:rPr>
        <w:t>.2015г.</w:t>
      </w:r>
    </w:p>
    <w:p w:rsidR="003E09EC" w:rsidRDefault="003E09EC" w:rsidP="001738C3">
      <w:pPr>
        <w:spacing w:after="0" w:line="240" w:lineRule="auto"/>
        <w:ind w:firstLine="709"/>
        <w:jc w:val="both"/>
        <w:rPr>
          <w:rFonts w:ascii="Times New Roman" w:hAnsi="Times New Roman"/>
          <w:sz w:val="26"/>
          <w:szCs w:val="26"/>
        </w:rPr>
      </w:pPr>
      <w:r>
        <w:rPr>
          <w:rFonts w:ascii="Times New Roman" w:hAnsi="Times New Roman"/>
          <w:b/>
          <w:sz w:val="26"/>
          <w:szCs w:val="26"/>
        </w:rPr>
        <w:t>Исполнитель экспертно-аналитического мероприятия:</w:t>
      </w:r>
    </w:p>
    <w:p w:rsidR="003E09EC" w:rsidRDefault="003E09EC" w:rsidP="00406831">
      <w:pPr>
        <w:spacing w:after="0" w:line="240" w:lineRule="auto"/>
        <w:ind w:firstLine="709"/>
        <w:rPr>
          <w:rFonts w:ascii="Times New Roman" w:hAnsi="Times New Roman"/>
          <w:sz w:val="28"/>
          <w:szCs w:val="28"/>
        </w:rPr>
      </w:pPr>
      <w:r>
        <w:rPr>
          <w:rFonts w:ascii="Times New Roman" w:hAnsi="Times New Roman" w:cs="Times New Roman"/>
          <w:sz w:val="26"/>
        </w:rPr>
        <w:t xml:space="preserve">Ведущий инспектор по обеспечению деятельности в аппарате Контрольно-счетной палаты Тайшетского района </w:t>
      </w:r>
      <w:r w:rsidR="001738C3">
        <w:rPr>
          <w:rFonts w:ascii="Times New Roman" w:hAnsi="Times New Roman" w:cs="Times New Roman"/>
          <w:sz w:val="26"/>
        </w:rPr>
        <w:t>Г.В.Валик.</w:t>
      </w:r>
      <w:r>
        <w:rPr>
          <w:sz w:val="26"/>
        </w:rPr>
        <w:tab/>
      </w:r>
    </w:p>
    <w:p w:rsidR="001738C3" w:rsidRDefault="003E09EC" w:rsidP="00D94C1A">
      <w:pPr>
        <w:spacing w:after="0" w:line="240" w:lineRule="auto"/>
        <w:jc w:val="center"/>
        <w:rPr>
          <w:rFonts w:ascii="Times New Roman" w:hAnsi="Times New Roman"/>
          <w:b/>
          <w:sz w:val="26"/>
          <w:szCs w:val="26"/>
        </w:rPr>
      </w:pPr>
      <w:r>
        <w:rPr>
          <w:rFonts w:ascii="Times New Roman" w:hAnsi="Times New Roman"/>
          <w:b/>
          <w:sz w:val="26"/>
          <w:szCs w:val="26"/>
        </w:rPr>
        <w:t>Общие положения</w:t>
      </w:r>
    </w:p>
    <w:p w:rsidR="003E09EC" w:rsidRPr="001738C3" w:rsidRDefault="003E09EC" w:rsidP="000F238F">
      <w:pPr>
        <w:spacing w:after="0" w:line="240" w:lineRule="auto"/>
        <w:ind w:firstLine="709"/>
        <w:jc w:val="both"/>
        <w:rPr>
          <w:rFonts w:ascii="Times New Roman" w:hAnsi="Times New Roman"/>
          <w:b/>
          <w:sz w:val="26"/>
          <w:szCs w:val="26"/>
        </w:rPr>
      </w:pPr>
      <w:r>
        <w:rPr>
          <w:rFonts w:ascii="Times New Roman" w:hAnsi="Times New Roman"/>
          <w:sz w:val="26"/>
          <w:szCs w:val="26"/>
        </w:rPr>
        <w:t>В условиях современного бюджетного законодательства требуется разработка и внедрение программно-целевого метода бюджетного планирования.</w:t>
      </w:r>
    </w:p>
    <w:p w:rsidR="000F238F" w:rsidRPr="009A776D" w:rsidRDefault="003E09EC" w:rsidP="000F238F">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sz w:val="26"/>
          <w:szCs w:val="26"/>
        </w:rPr>
        <w:t xml:space="preserve">Формами программно-целевого бюджетного планирования являются государственные программы, федеральные, региональные и </w:t>
      </w:r>
      <w:r w:rsidRPr="009A776D">
        <w:rPr>
          <w:rFonts w:ascii="Times New Roman" w:hAnsi="Times New Roman"/>
          <w:b/>
          <w:sz w:val="26"/>
          <w:szCs w:val="26"/>
        </w:rPr>
        <w:t>муниципальные  программы.</w:t>
      </w:r>
    </w:p>
    <w:p w:rsidR="003E09EC" w:rsidRPr="000F238F" w:rsidRDefault="003E09EC" w:rsidP="000F238F">
      <w:pPr>
        <w:autoSpaceDE w:val="0"/>
        <w:autoSpaceDN w:val="0"/>
        <w:adjustRightInd w:val="0"/>
        <w:spacing w:after="0" w:line="240" w:lineRule="auto"/>
        <w:ind w:firstLine="709"/>
        <w:jc w:val="both"/>
        <w:rPr>
          <w:rFonts w:ascii="Times New Roman" w:hAnsi="Times New Roman"/>
          <w:sz w:val="26"/>
          <w:szCs w:val="26"/>
        </w:rPr>
      </w:pPr>
      <w:r>
        <w:rPr>
          <w:rFonts w:ascii="Times New Roman" w:eastAsia="Times New Roman" w:hAnsi="Times New Roman" w:cs="Times New Roman"/>
          <w:color w:val="000000"/>
          <w:sz w:val="26"/>
          <w:szCs w:val="26"/>
          <w:lang w:eastAsia="ru-RU"/>
        </w:rPr>
        <w:t>К </w:t>
      </w:r>
      <w:r>
        <w:rPr>
          <w:rFonts w:ascii="Times New Roman" w:eastAsia="Times New Roman" w:hAnsi="Times New Roman" w:cs="Times New Roman"/>
          <w:b/>
          <w:bCs/>
          <w:color w:val="000000"/>
          <w:sz w:val="26"/>
          <w:szCs w:val="26"/>
          <w:lang w:eastAsia="ru-RU"/>
        </w:rPr>
        <w:t>документам стратегического планирования</w:t>
      </w:r>
      <w:r>
        <w:rPr>
          <w:rFonts w:ascii="Times New Roman" w:eastAsia="Times New Roman" w:hAnsi="Times New Roman" w:cs="Times New Roman"/>
          <w:color w:val="000000"/>
          <w:sz w:val="26"/>
          <w:szCs w:val="26"/>
          <w:lang w:eastAsia="ru-RU"/>
        </w:rPr>
        <w:t xml:space="preserve">  в  соответствии со ст</w:t>
      </w:r>
      <w:r w:rsidR="000F238F">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11 Федерального закона </w:t>
      </w:r>
      <w:r w:rsidR="000F238F">
        <w:rPr>
          <w:rFonts w:ascii="Times New Roman" w:eastAsia="Times New Roman" w:hAnsi="Times New Roman" w:cs="Times New Roman"/>
          <w:color w:val="000000"/>
          <w:sz w:val="26"/>
          <w:szCs w:val="26"/>
          <w:lang w:eastAsia="ru-RU"/>
        </w:rPr>
        <w:t>РФ от 28.06.2014 г. № 172-ФЗ «</w:t>
      </w:r>
      <w:r>
        <w:rPr>
          <w:rFonts w:ascii="Times New Roman" w:eastAsia="Times New Roman" w:hAnsi="Times New Roman" w:cs="Times New Roman"/>
          <w:color w:val="000000"/>
          <w:sz w:val="26"/>
          <w:szCs w:val="26"/>
          <w:lang w:eastAsia="ru-RU"/>
        </w:rPr>
        <w:t xml:space="preserve">О стратегическом планировании в </w:t>
      </w:r>
      <w:r w:rsidR="000F238F">
        <w:rPr>
          <w:rFonts w:ascii="Times New Roman" w:eastAsia="Times New Roman" w:hAnsi="Times New Roman" w:cs="Times New Roman"/>
          <w:color w:val="000000"/>
          <w:sz w:val="26"/>
          <w:szCs w:val="26"/>
          <w:lang w:eastAsia="ru-RU"/>
        </w:rPr>
        <w:t>РФ»</w:t>
      </w:r>
      <w:r>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b/>
          <w:bCs/>
          <w:color w:val="000000"/>
          <w:sz w:val="26"/>
          <w:szCs w:val="26"/>
          <w:lang w:eastAsia="ru-RU"/>
        </w:rPr>
        <w:t>разрабатываемым на уровне муниципального образования</w:t>
      </w:r>
      <w:r>
        <w:rPr>
          <w:rFonts w:ascii="Times New Roman" w:eastAsia="Times New Roman" w:hAnsi="Times New Roman" w:cs="Times New Roman"/>
          <w:color w:val="000000"/>
          <w:sz w:val="26"/>
          <w:szCs w:val="26"/>
          <w:lang w:eastAsia="ru-RU"/>
        </w:rPr>
        <w:t>, относятся:</w:t>
      </w:r>
    </w:p>
    <w:p w:rsidR="003E09EC" w:rsidRDefault="00D94C1A" w:rsidP="00406831">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 </w:t>
      </w:r>
      <w:r w:rsidR="003E09EC" w:rsidRPr="00916010">
        <w:rPr>
          <w:rFonts w:ascii="Times New Roman" w:eastAsia="Times New Roman" w:hAnsi="Times New Roman" w:cs="Times New Roman"/>
          <w:bCs/>
          <w:color w:val="000000"/>
          <w:sz w:val="26"/>
          <w:szCs w:val="26"/>
          <w:lang w:eastAsia="ru-RU"/>
        </w:rPr>
        <w:t>стратегия</w:t>
      </w:r>
      <w:r w:rsidR="003E09EC" w:rsidRPr="00916010">
        <w:rPr>
          <w:rFonts w:ascii="Times New Roman" w:eastAsia="Times New Roman" w:hAnsi="Times New Roman" w:cs="Times New Roman"/>
          <w:color w:val="000000"/>
          <w:sz w:val="26"/>
          <w:szCs w:val="26"/>
          <w:lang w:eastAsia="ru-RU"/>
        </w:rPr>
        <w:t> с</w:t>
      </w:r>
      <w:r w:rsidR="003E09EC">
        <w:rPr>
          <w:rFonts w:ascii="Times New Roman" w:eastAsia="Times New Roman" w:hAnsi="Times New Roman" w:cs="Times New Roman"/>
          <w:color w:val="000000"/>
          <w:sz w:val="26"/>
          <w:szCs w:val="26"/>
          <w:lang w:eastAsia="ru-RU"/>
        </w:rPr>
        <w:t>оциально-экономического развития муниципального</w:t>
      </w:r>
      <w:r w:rsidR="000F238F">
        <w:rPr>
          <w:rFonts w:ascii="Times New Roman" w:eastAsia="Times New Roman" w:hAnsi="Times New Roman" w:cs="Times New Roman"/>
          <w:color w:val="000000"/>
          <w:sz w:val="26"/>
          <w:szCs w:val="26"/>
          <w:lang w:eastAsia="ru-RU"/>
        </w:rPr>
        <w:t xml:space="preserve"> образования;</w:t>
      </w:r>
    </w:p>
    <w:p w:rsidR="000F238F" w:rsidRDefault="000F238F" w:rsidP="000F238F">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3E09EC" w:rsidRPr="00916010">
        <w:rPr>
          <w:rFonts w:ascii="Times New Roman" w:eastAsia="Times New Roman" w:hAnsi="Times New Roman" w:cs="Times New Roman"/>
          <w:color w:val="000000"/>
          <w:sz w:val="26"/>
          <w:szCs w:val="26"/>
          <w:lang w:eastAsia="ru-RU"/>
        </w:rPr>
        <w:t> </w:t>
      </w:r>
      <w:r w:rsidR="003E09EC" w:rsidRPr="00916010">
        <w:rPr>
          <w:rFonts w:ascii="Times New Roman" w:eastAsia="Times New Roman" w:hAnsi="Times New Roman" w:cs="Times New Roman"/>
          <w:bCs/>
          <w:color w:val="000000"/>
          <w:sz w:val="26"/>
          <w:szCs w:val="26"/>
          <w:lang w:eastAsia="ru-RU"/>
        </w:rPr>
        <w:t>план мероприятий</w:t>
      </w:r>
      <w:r w:rsidR="003E09EC">
        <w:rPr>
          <w:rFonts w:ascii="Times New Roman" w:eastAsia="Times New Roman" w:hAnsi="Times New Roman" w:cs="Times New Roman"/>
          <w:color w:val="000000"/>
          <w:sz w:val="26"/>
          <w:szCs w:val="26"/>
          <w:lang w:eastAsia="ru-RU"/>
        </w:rPr>
        <w:t> по реализации стратегии социально-экономического развития муниципального образования;</w:t>
      </w:r>
    </w:p>
    <w:p w:rsidR="000F238F" w:rsidRDefault="000F238F" w:rsidP="000F238F">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3E09EC" w:rsidRPr="00916010">
        <w:rPr>
          <w:rFonts w:ascii="Times New Roman" w:eastAsia="Times New Roman" w:hAnsi="Times New Roman" w:cs="Times New Roman"/>
          <w:bCs/>
          <w:color w:val="000000"/>
          <w:sz w:val="26"/>
          <w:szCs w:val="26"/>
          <w:lang w:eastAsia="ru-RU"/>
        </w:rPr>
        <w:t>прогноз</w:t>
      </w:r>
      <w:r w:rsidR="003E09EC">
        <w:rPr>
          <w:rFonts w:ascii="Times New Roman" w:eastAsia="Times New Roman" w:hAnsi="Times New Roman" w:cs="Times New Roman"/>
          <w:color w:val="000000"/>
          <w:sz w:val="26"/>
          <w:szCs w:val="26"/>
          <w:lang w:eastAsia="ru-RU"/>
        </w:rPr>
        <w:t> социально-экономического развития муниципального образования на среднесрочный или долгосрочный период;</w:t>
      </w:r>
    </w:p>
    <w:p w:rsidR="000F238F" w:rsidRDefault="000F238F" w:rsidP="000F238F">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3E09EC" w:rsidRPr="00916010">
        <w:rPr>
          <w:rFonts w:ascii="Times New Roman" w:eastAsia="Times New Roman" w:hAnsi="Times New Roman" w:cs="Times New Roman"/>
          <w:bCs/>
          <w:color w:val="000000"/>
          <w:sz w:val="26"/>
          <w:szCs w:val="26"/>
          <w:lang w:eastAsia="ru-RU"/>
        </w:rPr>
        <w:t>бюджетный прогноз</w:t>
      </w:r>
      <w:r w:rsidR="003E09EC">
        <w:rPr>
          <w:rFonts w:ascii="Times New Roman" w:eastAsia="Times New Roman" w:hAnsi="Times New Roman" w:cs="Times New Roman"/>
          <w:color w:val="000000"/>
          <w:sz w:val="26"/>
          <w:szCs w:val="26"/>
          <w:lang w:eastAsia="ru-RU"/>
        </w:rPr>
        <w:t> муниципального образования на долгосрочный период;</w:t>
      </w:r>
    </w:p>
    <w:p w:rsidR="003E09EC" w:rsidRDefault="000F238F" w:rsidP="000F238F">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3E09EC">
        <w:rPr>
          <w:rFonts w:ascii="Times New Roman" w:eastAsia="Times New Roman" w:hAnsi="Times New Roman" w:cs="Times New Roman"/>
          <w:b/>
          <w:bCs/>
          <w:color w:val="000000"/>
          <w:sz w:val="26"/>
          <w:szCs w:val="26"/>
          <w:lang w:eastAsia="ru-RU"/>
        </w:rPr>
        <w:t>муниципальная программа.</w:t>
      </w:r>
    </w:p>
    <w:p w:rsidR="003E09EC" w:rsidRDefault="003E09EC" w:rsidP="000F238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p>
    <w:p w:rsidR="003E09EC" w:rsidRDefault="003E09EC" w:rsidP="00406831">
      <w:pPr>
        <w:pStyle w:val="11"/>
        <w:shd w:val="clear" w:color="auto" w:fill="auto"/>
        <w:tabs>
          <w:tab w:val="left" w:pos="1138"/>
        </w:tabs>
        <w:spacing w:line="240" w:lineRule="auto"/>
        <w:ind w:firstLine="709"/>
      </w:pPr>
      <w:r>
        <w:t>Ф</w:t>
      </w:r>
      <w:r w:rsidR="000F238F">
        <w:t>едеральным законом от 07.05.</w:t>
      </w:r>
      <w:r>
        <w:t xml:space="preserve">2013 г. № 104-ФЗ «О внесении изменений в Бюджетный кодекс </w:t>
      </w:r>
      <w:r w:rsidR="000F238F">
        <w:t>РФ</w:t>
      </w:r>
      <w:r>
        <w:t xml:space="preserve"> и отдельные законодательные акты </w:t>
      </w:r>
      <w:r w:rsidR="000F238F">
        <w:t>РФ</w:t>
      </w:r>
      <w:r w:rsidR="001B07A9">
        <w:t>»</w:t>
      </w:r>
      <w:r>
        <w:t xml:space="preserve"> в связи с соверше</w:t>
      </w:r>
      <w:r w:rsidR="001B07A9">
        <w:t>нствованием бюджетного процесса</w:t>
      </w:r>
      <w:r>
        <w:t xml:space="preserve"> установлены правовые основания для разработки государственных и муниципальных программ.</w:t>
      </w:r>
    </w:p>
    <w:p w:rsidR="003E09EC" w:rsidRDefault="003E09EC" w:rsidP="00406831">
      <w:pPr>
        <w:pStyle w:val="11"/>
        <w:shd w:val="clear" w:color="auto" w:fill="auto"/>
        <w:spacing w:line="240" w:lineRule="auto"/>
        <w:ind w:firstLine="709"/>
      </w:pPr>
      <w:r>
        <w:t>Вопросы определения порядка формирования и реализации муниципальных программ, сроки их реализации, отнесены к компетенции местной администрации муниципального образования.</w:t>
      </w:r>
    </w:p>
    <w:p w:rsidR="003E09EC" w:rsidRDefault="00B152AE" w:rsidP="00406831">
      <w:pPr>
        <w:pStyle w:val="11"/>
        <w:shd w:val="clear" w:color="auto" w:fill="auto"/>
        <w:spacing w:line="240" w:lineRule="auto"/>
        <w:ind w:firstLine="709"/>
      </w:pPr>
      <w:r>
        <w:t>Положения новых пунктов ст.</w:t>
      </w:r>
      <w:r w:rsidR="003E09EC">
        <w:t xml:space="preserve"> 184.1 Бюджетного кодекса </w:t>
      </w:r>
      <w:r w:rsidR="000F238F">
        <w:t xml:space="preserve">РФ </w:t>
      </w:r>
      <w:r w:rsidR="003E09EC">
        <w:t xml:space="preserve">применяются к правоотношениям, возникающим при составлении и исполнении бюджетов субъектов </w:t>
      </w:r>
      <w:r w:rsidR="000F238F">
        <w:t>РФ</w:t>
      </w:r>
      <w:r w:rsidR="003E09EC">
        <w:t xml:space="preserve"> и бюджетов муниципальных образований, начиная с бюджетов на 2016 год и на плановый период 2017 и 2018 годов.</w:t>
      </w:r>
    </w:p>
    <w:p w:rsidR="003E09EC" w:rsidRDefault="003E09EC" w:rsidP="00406831">
      <w:pPr>
        <w:pStyle w:val="11"/>
        <w:shd w:val="clear" w:color="auto" w:fill="auto"/>
        <w:spacing w:line="240" w:lineRule="auto"/>
        <w:ind w:firstLine="709"/>
      </w:pPr>
      <w:r>
        <w:t>При этом обязательность перехода на составление местных бюджетов на основе муниципальных программ устанавливается только при условии составления и утверждения местного бюджета сроком на три года (очередной финансовый год и плановый период).</w:t>
      </w:r>
    </w:p>
    <w:p w:rsidR="000E035D" w:rsidRDefault="003E09EC" w:rsidP="00406831">
      <w:pPr>
        <w:pStyle w:val="11"/>
        <w:shd w:val="clear" w:color="auto" w:fill="auto"/>
        <w:spacing w:line="240" w:lineRule="auto"/>
        <w:ind w:firstLine="709"/>
      </w:pPr>
      <w:r>
        <w:t xml:space="preserve">Учитывая, что бюджет Бирюсинского муниципального образования «Бирюсинское городское поселение» утверждается на три года, то составление </w:t>
      </w:r>
      <w:r w:rsidR="00DF3097">
        <w:t xml:space="preserve"> местного </w:t>
      </w:r>
      <w:r>
        <w:t>бюджета на основании муниципальных программ является обязательным.</w:t>
      </w:r>
    </w:p>
    <w:p w:rsidR="0097698B" w:rsidRPr="0097698B" w:rsidRDefault="009B31B2" w:rsidP="009B4FED">
      <w:pPr>
        <w:spacing w:after="0" w:line="240" w:lineRule="auto"/>
        <w:ind w:firstLine="709"/>
        <w:jc w:val="both"/>
        <w:rPr>
          <w:rFonts w:ascii="Times New Roman" w:hAnsi="Times New Roman" w:cs="Times New Roman"/>
          <w:sz w:val="26"/>
          <w:szCs w:val="26"/>
        </w:rPr>
      </w:pPr>
      <w:proofErr w:type="gramStart"/>
      <w:r w:rsidRPr="009B4FED">
        <w:rPr>
          <w:rFonts w:ascii="Times New Roman" w:hAnsi="Times New Roman" w:cs="Times New Roman"/>
          <w:sz w:val="26"/>
          <w:szCs w:val="26"/>
        </w:rPr>
        <w:t xml:space="preserve">В соответствии с </w:t>
      </w:r>
      <w:r w:rsidR="009B4FED" w:rsidRPr="009B4FED">
        <w:rPr>
          <w:rFonts w:ascii="Times New Roman" w:hAnsi="Times New Roman" w:cs="Times New Roman"/>
          <w:sz w:val="26"/>
          <w:szCs w:val="26"/>
        </w:rPr>
        <w:t xml:space="preserve">п.п. 5 </w:t>
      </w:r>
      <w:r w:rsidRPr="009B4FED">
        <w:rPr>
          <w:rFonts w:ascii="Times New Roman" w:hAnsi="Times New Roman" w:cs="Times New Roman"/>
          <w:sz w:val="26"/>
          <w:szCs w:val="26"/>
        </w:rPr>
        <w:t xml:space="preserve">п. </w:t>
      </w:r>
      <w:r w:rsidR="009B4FED" w:rsidRPr="009B4FED">
        <w:rPr>
          <w:rFonts w:ascii="Times New Roman" w:hAnsi="Times New Roman" w:cs="Times New Roman"/>
          <w:sz w:val="26"/>
          <w:szCs w:val="26"/>
        </w:rPr>
        <w:t>1</w:t>
      </w:r>
      <w:hyperlink r:id="rId5" w:history="1">
        <w:r w:rsidRPr="009B4FED">
          <w:rPr>
            <w:rFonts w:ascii="Times New Roman" w:hAnsi="Times New Roman" w:cs="Times New Roman"/>
            <w:sz w:val="26"/>
            <w:szCs w:val="26"/>
          </w:rPr>
          <w:t xml:space="preserve"> ст. 14</w:t>
        </w:r>
      </w:hyperlink>
      <w:r w:rsidRPr="009B4FED">
        <w:rPr>
          <w:rFonts w:ascii="Times New Roman" w:hAnsi="Times New Roman" w:cs="Times New Roman"/>
          <w:sz w:val="26"/>
          <w:szCs w:val="26"/>
        </w:rPr>
        <w:t xml:space="preserve"> Федерального закона РФ от 06.10.2003г. № 131-ФЗ «Об общих принципах организации местного самоуправления в</w:t>
      </w:r>
      <w:r>
        <w:rPr>
          <w:rFonts w:ascii="Times New Roman" w:hAnsi="Times New Roman" w:cs="Times New Roman"/>
          <w:sz w:val="26"/>
          <w:szCs w:val="26"/>
        </w:rPr>
        <w:t xml:space="preserve"> Российской Федерации», к</w:t>
      </w:r>
      <w:r w:rsidRPr="00837836">
        <w:rPr>
          <w:rFonts w:ascii="Times New Roman" w:hAnsi="Times New Roman" w:cs="Times New Roman"/>
          <w:sz w:val="26"/>
          <w:szCs w:val="26"/>
        </w:rPr>
        <w:t xml:space="preserve"> вопр</w:t>
      </w:r>
      <w:r>
        <w:rPr>
          <w:rFonts w:ascii="Times New Roman" w:hAnsi="Times New Roman" w:cs="Times New Roman"/>
          <w:sz w:val="26"/>
          <w:szCs w:val="26"/>
        </w:rPr>
        <w:t xml:space="preserve">осам местного значения </w:t>
      </w:r>
      <w:r w:rsidR="009B4FED">
        <w:rPr>
          <w:rFonts w:ascii="Times New Roman" w:hAnsi="Times New Roman" w:cs="Times New Roman"/>
          <w:sz w:val="26"/>
          <w:szCs w:val="26"/>
        </w:rPr>
        <w:t>городского</w:t>
      </w:r>
      <w:r>
        <w:rPr>
          <w:rFonts w:ascii="Times New Roman" w:hAnsi="Times New Roman" w:cs="Times New Roman"/>
          <w:sz w:val="26"/>
          <w:szCs w:val="26"/>
        </w:rPr>
        <w:t xml:space="preserve"> поселения</w:t>
      </w:r>
      <w:r w:rsidRPr="00837836">
        <w:rPr>
          <w:rFonts w:ascii="Times New Roman" w:hAnsi="Times New Roman" w:cs="Times New Roman"/>
          <w:sz w:val="26"/>
          <w:szCs w:val="26"/>
        </w:rPr>
        <w:t xml:space="preserve"> относится </w:t>
      </w:r>
      <w:r w:rsidR="0097698B" w:rsidRPr="0097698B">
        <w:rPr>
          <w:rFonts w:ascii="Times New Roman" w:hAnsi="Times New Roman" w:cs="Times New Roman"/>
          <w:sz w:val="26"/>
          <w:szCs w:val="26"/>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w:t>
      </w:r>
      <w:proofErr w:type="gramEnd"/>
      <w:r w:rsidR="0097698B" w:rsidRPr="0097698B">
        <w:rPr>
          <w:rFonts w:ascii="Times New Roman" w:hAnsi="Times New Roman" w:cs="Times New Roman"/>
          <w:sz w:val="26"/>
          <w:szCs w:val="26"/>
        </w:rPr>
        <w:t xml:space="preserve"> мест), осуществление муниципального </w:t>
      </w:r>
      <w:proofErr w:type="gramStart"/>
      <w:r w:rsidR="0097698B" w:rsidRPr="0097698B">
        <w:rPr>
          <w:rFonts w:ascii="Times New Roman" w:hAnsi="Times New Roman" w:cs="Times New Roman"/>
          <w:sz w:val="26"/>
          <w:szCs w:val="26"/>
        </w:rPr>
        <w:t>контроля за</w:t>
      </w:r>
      <w:proofErr w:type="gramEnd"/>
      <w:r w:rsidR="0097698B" w:rsidRPr="0097698B">
        <w:rPr>
          <w:rFonts w:ascii="Times New Roman" w:hAnsi="Times New Roman" w:cs="Times New Roman"/>
          <w:sz w:val="26"/>
          <w:szCs w:val="26"/>
        </w:rPr>
        <w:t xml:space="preserve">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0097698B" w:rsidRPr="0097698B">
          <w:rPr>
            <w:rFonts w:ascii="Times New Roman" w:hAnsi="Times New Roman" w:cs="Times New Roman"/>
            <w:sz w:val="26"/>
            <w:szCs w:val="26"/>
          </w:rPr>
          <w:t>законодательством</w:t>
        </w:r>
      </w:hyperlink>
      <w:r w:rsidR="0097698B" w:rsidRPr="0097698B">
        <w:rPr>
          <w:rFonts w:ascii="Times New Roman" w:hAnsi="Times New Roman" w:cs="Times New Roman"/>
          <w:sz w:val="26"/>
          <w:szCs w:val="26"/>
        </w:rPr>
        <w:t xml:space="preserve"> </w:t>
      </w:r>
      <w:r w:rsidR="009B4FED">
        <w:rPr>
          <w:rFonts w:ascii="Times New Roman" w:hAnsi="Times New Roman" w:cs="Times New Roman"/>
          <w:sz w:val="26"/>
          <w:szCs w:val="26"/>
        </w:rPr>
        <w:t>РФ.</w:t>
      </w:r>
    </w:p>
    <w:p w:rsidR="005C7C02" w:rsidRDefault="005C7C02" w:rsidP="005C7C02">
      <w:pPr>
        <w:pStyle w:val="a4"/>
        <w:spacing w:after="0"/>
        <w:ind w:firstLine="709"/>
        <w:jc w:val="both"/>
        <w:rPr>
          <w:sz w:val="26"/>
          <w:szCs w:val="26"/>
        </w:rPr>
      </w:pPr>
      <w:r w:rsidRPr="005C7C02">
        <w:rPr>
          <w:sz w:val="26"/>
          <w:szCs w:val="26"/>
        </w:rPr>
        <w:t>Целью представленного проекта Программы является обеспечение</w:t>
      </w:r>
      <w:r>
        <w:rPr>
          <w:sz w:val="26"/>
          <w:szCs w:val="26"/>
        </w:rPr>
        <w:t xml:space="preserve"> безопасности дорожного движения, улучшение технического и эксплуатационного состояния, повышение </w:t>
      </w:r>
      <w:proofErr w:type="gramStart"/>
      <w:r>
        <w:rPr>
          <w:sz w:val="26"/>
          <w:szCs w:val="26"/>
        </w:rPr>
        <w:t>качества содержания дорог общего пользования местного значения</w:t>
      </w:r>
      <w:proofErr w:type="gramEnd"/>
      <w:r>
        <w:rPr>
          <w:sz w:val="26"/>
          <w:szCs w:val="26"/>
        </w:rPr>
        <w:t>.</w:t>
      </w:r>
    </w:p>
    <w:p w:rsidR="004570F4" w:rsidRDefault="003E09EC" w:rsidP="004068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Общий предполагаемый объем средств на реализацию Программы</w:t>
      </w:r>
      <w:r w:rsidR="004F15AD">
        <w:rPr>
          <w:rFonts w:ascii="Times New Roman" w:hAnsi="Times New Roman" w:cs="Times New Roman"/>
          <w:sz w:val="26"/>
          <w:szCs w:val="26"/>
        </w:rPr>
        <w:t xml:space="preserve"> на 2016-2018 годы составляет </w:t>
      </w:r>
      <w:r w:rsidR="004570F4">
        <w:rPr>
          <w:rFonts w:ascii="Times New Roman" w:hAnsi="Times New Roman" w:cs="Times New Roman"/>
          <w:sz w:val="26"/>
          <w:szCs w:val="26"/>
        </w:rPr>
        <w:t>14225,623</w:t>
      </w:r>
      <w:r>
        <w:rPr>
          <w:rFonts w:ascii="Times New Roman" w:hAnsi="Times New Roman" w:cs="Times New Roman"/>
          <w:sz w:val="26"/>
          <w:szCs w:val="26"/>
        </w:rPr>
        <w:t xml:space="preserve"> тыс. руб.</w:t>
      </w:r>
      <w:r w:rsidR="004570F4">
        <w:rPr>
          <w:rFonts w:ascii="Times New Roman" w:hAnsi="Times New Roman" w:cs="Times New Roman"/>
          <w:sz w:val="26"/>
          <w:szCs w:val="26"/>
        </w:rPr>
        <w:t>, в том числе по годам:</w:t>
      </w:r>
    </w:p>
    <w:p w:rsidR="00A622A0" w:rsidRDefault="00A622A0" w:rsidP="004068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2016 год – 5127,819 тыс. руб.;</w:t>
      </w:r>
    </w:p>
    <w:p w:rsidR="00A622A0" w:rsidRDefault="00A622A0" w:rsidP="004068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2017 год – 4548,902 тыс. руб.;</w:t>
      </w:r>
    </w:p>
    <w:p w:rsidR="004570F4" w:rsidRDefault="00A622A0" w:rsidP="004068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2018 год – 4548,902 тыс. руб.</w:t>
      </w:r>
    </w:p>
    <w:p w:rsidR="003E09EC" w:rsidRDefault="003E09EC" w:rsidP="004068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Источниками финансирования программы планируются средства бюджета Бирюсинского городского поселения.     </w:t>
      </w:r>
    </w:p>
    <w:p w:rsidR="004F2743" w:rsidRDefault="004F2743" w:rsidP="00676A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Ожидаемые конечные результаты реализации муниципальной программы:</w:t>
      </w:r>
    </w:p>
    <w:p w:rsidR="003E09EC" w:rsidRDefault="004F2743" w:rsidP="0040683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улучшение состояния дорожных сетей общего пользования </w:t>
      </w:r>
      <w:proofErr w:type="spellStart"/>
      <w:r>
        <w:rPr>
          <w:rFonts w:ascii="Times New Roman" w:hAnsi="Times New Roman" w:cs="Times New Roman"/>
          <w:sz w:val="26"/>
          <w:szCs w:val="26"/>
        </w:rPr>
        <w:t>Бирюсинского</w:t>
      </w:r>
      <w:proofErr w:type="spellEnd"/>
      <w:r>
        <w:rPr>
          <w:rFonts w:ascii="Times New Roman" w:hAnsi="Times New Roman" w:cs="Times New Roman"/>
          <w:sz w:val="26"/>
          <w:szCs w:val="26"/>
        </w:rPr>
        <w:t xml:space="preserve"> городского поселения;</w:t>
      </w:r>
    </w:p>
    <w:p w:rsidR="004F2743" w:rsidRDefault="004F2743" w:rsidP="0040683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создание комфортных условий для населения при перемещениях внутри города;</w:t>
      </w:r>
    </w:p>
    <w:p w:rsidR="004F2743" w:rsidRDefault="004F2743" w:rsidP="0040683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снижение аварийности и смертности среди участников дорожного движения.</w:t>
      </w:r>
    </w:p>
    <w:p w:rsidR="004F2743" w:rsidRDefault="004F2743" w:rsidP="0079694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Реализация мероприятий муниципальной программы позволит обеспечить безопасность дорожного движения</w:t>
      </w:r>
      <w:r w:rsidR="00C2316A">
        <w:rPr>
          <w:rFonts w:ascii="Times New Roman" w:hAnsi="Times New Roman" w:cs="Times New Roman"/>
          <w:sz w:val="26"/>
          <w:szCs w:val="26"/>
        </w:rPr>
        <w:t>, улучшить техническое и эксплуатационное состояние, повысить качество содержания дорог общего пользования местного значения, а именно:</w:t>
      </w:r>
    </w:p>
    <w:p w:rsidR="0079694C" w:rsidRPr="0079694C" w:rsidRDefault="0079694C" w:rsidP="0079694C">
      <w:pPr>
        <w:autoSpaceDE w:val="0"/>
        <w:autoSpaceDN w:val="0"/>
        <w:adjustRightInd w:val="0"/>
        <w:spacing w:after="0" w:line="240" w:lineRule="auto"/>
        <w:ind w:firstLine="709"/>
        <w:jc w:val="both"/>
        <w:rPr>
          <w:rFonts w:ascii="Times New Roman" w:hAnsi="Times New Roman" w:cs="Times New Roman"/>
          <w:sz w:val="26"/>
          <w:szCs w:val="26"/>
        </w:rPr>
      </w:pPr>
      <w:r w:rsidRPr="0079694C">
        <w:rPr>
          <w:rFonts w:ascii="Times New Roman" w:hAnsi="Times New Roman" w:cs="Times New Roman"/>
          <w:sz w:val="26"/>
          <w:szCs w:val="26"/>
        </w:rPr>
        <w:t>1. Содержание дорог в зимний период (очистка от снега, подсыпка дорог при скользкости).</w:t>
      </w:r>
    </w:p>
    <w:p w:rsidR="0079694C" w:rsidRDefault="0079694C" w:rsidP="0079694C">
      <w:pPr>
        <w:spacing w:after="0" w:line="240" w:lineRule="auto"/>
        <w:ind w:firstLine="709"/>
        <w:jc w:val="both"/>
        <w:rPr>
          <w:rFonts w:ascii="Times New Roman" w:hAnsi="Times New Roman" w:cs="Times New Roman"/>
          <w:sz w:val="26"/>
          <w:szCs w:val="26"/>
        </w:rPr>
      </w:pPr>
      <w:r w:rsidRPr="0079694C">
        <w:rPr>
          <w:rFonts w:ascii="Times New Roman" w:hAnsi="Times New Roman" w:cs="Times New Roman"/>
          <w:sz w:val="26"/>
          <w:szCs w:val="26"/>
        </w:rPr>
        <w:t xml:space="preserve">2.  Летнее содержание (устройство водопропускных кюветов, уборка мусора, </w:t>
      </w:r>
      <w:proofErr w:type="spellStart"/>
      <w:r w:rsidRPr="0079694C">
        <w:rPr>
          <w:rFonts w:ascii="Times New Roman" w:hAnsi="Times New Roman" w:cs="Times New Roman"/>
          <w:sz w:val="26"/>
          <w:szCs w:val="26"/>
        </w:rPr>
        <w:t>грейдирование</w:t>
      </w:r>
      <w:proofErr w:type="spellEnd"/>
      <w:r w:rsidRPr="0079694C">
        <w:rPr>
          <w:rFonts w:ascii="Times New Roman" w:hAnsi="Times New Roman" w:cs="Times New Roman"/>
          <w:sz w:val="26"/>
          <w:szCs w:val="26"/>
        </w:rPr>
        <w:t>)</w:t>
      </w:r>
      <w:r>
        <w:rPr>
          <w:rFonts w:ascii="Times New Roman" w:hAnsi="Times New Roman" w:cs="Times New Roman"/>
          <w:sz w:val="26"/>
          <w:szCs w:val="26"/>
        </w:rPr>
        <w:t>.</w:t>
      </w:r>
    </w:p>
    <w:p w:rsidR="0079694C" w:rsidRDefault="0079694C" w:rsidP="0079694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Ремонт автомобильных дорог:</w:t>
      </w:r>
    </w:p>
    <w:p w:rsidR="0079694C" w:rsidRDefault="0079694C" w:rsidP="0079694C">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гравийная отсыпка по улицам: ул. Крупская (2 км), ул. Пушкина (от ул. Калинина до ул. Советская, от ул. Фрунзе до ул. Марата) (1,5 км), ул. Водопьянова (0,5 км), ул. Матросова (0,3 км), ул. Гоголя (0,24 км), ул. Гайдара (0,25 км), ул. Новая (0,3 км), ул. Журавлева (0,7 км), ул. Победы (от ул. Дружбы до лесного массива), пер. Советский (0,6 км</w:t>
      </w:r>
      <w:proofErr w:type="gramEnd"/>
      <w:r>
        <w:rPr>
          <w:rFonts w:ascii="Times New Roman" w:hAnsi="Times New Roman" w:cs="Times New Roman"/>
          <w:sz w:val="26"/>
          <w:szCs w:val="26"/>
        </w:rPr>
        <w:t>), ул. Горького (от ул. Дружбы до лесного массива);</w:t>
      </w:r>
    </w:p>
    <w:p w:rsidR="0079694C" w:rsidRDefault="0079694C" w:rsidP="0079694C">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ремонт асфальтового покрытия по ул. Нагорная (от ул. Богдана Хмельницкого до ул. Горького, вокруг Городской площади (по ул. Октябрьская от ул. Парижской Коммуны до въезда в МКД № 6 по ул. Октябрьская и по ул. Заводская от ул. Парижской Коммуны до дома № 1 по ул. Заводской), ул. Советская (от ул. Ленина до ул. Островского), по ул. Калинина (от ул. Нагорная до</w:t>
      </w:r>
      <w:proofErr w:type="gramEnd"/>
      <w:r>
        <w:rPr>
          <w:rFonts w:ascii="Times New Roman" w:hAnsi="Times New Roman" w:cs="Times New Roman"/>
          <w:sz w:val="26"/>
          <w:szCs w:val="26"/>
        </w:rPr>
        <w:t xml:space="preserve"> ул. Дружбы);</w:t>
      </w:r>
    </w:p>
    <w:p w:rsidR="0079694C" w:rsidRDefault="0079694C" w:rsidP="0079694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ремонт стр</w:t>
      </w:r>
      <w:r w:rsidR="009010CC">
        <w:rPr>
          <w:rFonts w:ascii="Times New Roman" w:hAnsi="Times New Roman" w:cs="Times New Roman"/>
          <w:sz w:val="26"/>
          <w:szCs w:val="26"/>
        </w:rPr>
        <w:t>уйно-инъекционным методом дорог</w:t>
      </w:r>
      <w:r>
        <w:rPr>
          <w:rFonts w:ascii="Times New Roman" w:hAnsi="Times New Roman" w:cs="Times New Roman"/>
          <w:sz w:val="26"/>
          <w:szCs w:val="26"/>
        </w:rPr>
        <w:t xml:space="preserve"> города, включенных в маршрут движения общественного транспорта, ул. Ленина</w:t>
      </w:r>
      <w:r w:rsidR="009010CC">
        <w:rPr>
          <w:rFonts w:ascii="Times New Roman" w:hAnsi="Times New Roman" w:cs="Times New Roman"/>
          <w:sz w:val="26"/>
          <w:szCs w:val="26"/>
        </w:rPr>
        <w:t>;</w:t>
      </w:r>
    </w:p>
    <w:p w:rsidR="009010CC" w:rsidRDefault="009010CC" w:rsidP="0079694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ремонт внутридомовых проездов к многоквартирным домам по ул. Октябрьская до дома № 13 по ул. Горького </w:t>
      </w:r>
      <w:proofErr w:type="gramStart"/>
      <w:r>
        <w:rPr>
          <w:rFonts w:ascii="Times New Roman" w:hAnsi="Times New Roman" w:cs="Times New Roman"/>
          <w:sz w:val="26"/>
          <w:szCs w:val="26"/>
        </w:rPr>
        <w:t>до</w:t>
      </w:r>
      <w:proofErr w:type="gramEnd"/>
      <w:r>
        <w:rPr>
          <w:rFonts w:ascii="Times New Roman" w:hAnsi="Times New Roman" w:cs="Times New Roman"/>
          <w:sz w:val="26"/>
          <w:szCs w:val="26"/>
        </w:rPr>
        <w:t xml:space="preserve"> маг. </w:t>
      </w:r>
      <w:proofErr w:type="gramStart"/>
      <w:r>
        <w:rPr>
          <w:rFonts w:ascii="Times New Roman" w:hAnsi="Times New Roman" w:cs="Times New Roman"/>
          <w:sz w:val="26"/>
          <w:szCs w:val="26"/>
        </w:rPr>
        <w:t>«Истоки», к дому № 25 по ул. Октябрьская (от маг.</w:t>
      </w:r>
      <w:proofErr w:type="gramEnd"/>
      <w:r>
        <w:rPr>
          <w:rFonts w:ascii="Times New Roman" w:hAnsi="Times New Roman" w:cs="Times New Roman"/>
          <w:sz w:val="26"/>
          <w:szCs w:val="26"/>
        </w:rPr>
        <w:t xml:space="preserve"> «Легенда» до ул. Заводская, ул. Первомайская к дому № 8 от отделения Сбербанка до ул. Некрасова;</w:t>
      </w:r>
    </w:p>
    <w:p w:rsidR="009010CC" w:rsidRDefault="009010CC" w:rsidP="0079694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Капитальный ремонт дорог ул. Парижской Коммуны, ул. Марата.</w:t>
      </w:r>
    </w:p>
    <w:p w:rsidR="009010CC" w:rsidRDefault="009010CC" w:rsidP="0079694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Приобретение, установка и ремонт дорожных знаков.</w:t>
      </w:r>
    </w:p>
    <w:p w:rsidR="009010CC" w:rsidRDefault="009010CC" w:rsidP="0079694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Нанесение дорожной разметки.</w:t>
      </w:r>
    </w:p>
    <w:p w:rsidR="009010CC" w:rsidRDefault="009010CC" w:rsidP="0079694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Сроки реализации программы 2016-2018 годы.</w:t>
      </w:r>
    </w:p>
    <w:p w:rsidR="009A776D" w:rsidRPr="003E4C86" w:rsidRDefault="009A776D" w:rsidP="009A776D">
      <w:pPr>
        <w:spacing w:after="0" w:line="240" w:lineRule="auto"/>
        <w:ind w:firstLine="709"/>
        <w:jc w:val="both"/>
        <w:rPr>
          <w:rFonts w:ascii="Times New Roman" w:hAnsi="Times New Roman" w:cs="Times New Roman"/>
          <w:sz w:val="26"/>
          <w:szCs w:val="26"/>
        </w:rPr>
      </w:pPr>
      <w:r w:rsidRPr="003E4C86">
        <w:rPr>
          <w:rFonts w:ascii="Times New Roman" w:hAnsi="Times New Roman" w:cs="Times New Roman"/>
          <w:sz w:val="26"/>
          <w:szCs w:val="26"/>
        </w:rPr>
        <w:t xml:space="preserve">Заказчиком проекта Программы, в соответствии с Положением № 90, является администрация </w:t>
      </w:r>
      <w:proofErr w:type="spellStart"/>
      <w:r w:rsidRPr="003E4C86">
        <w:rPr>
          <w:rFonts w:ascii="Times New Roman" w:hAnsi="Times New Roman" w:cs="Times New Roman"/>
          <w:sz w:val="26"/>
          <w:szCs w:val="26"/>
        </w:rPr>
        <w:t>Бирюсинского</w:t>
      </w:r>
      <w:proofErr w:type="spellEnd"/>
      <w:r w:rsidRPr="003E4C86">
        <w:rPr>
          <w:rFonts w:ascii="Times New Roman" w:hAnsi="Times New Roman" w:cs="Times New Roman"/>
          <w:sz w:val="26"/>
          <w:szCs w:val="26"/>
        </w:rPr>
        <w:t xml:space="preserve"> муниципального образования «</w:t>
      </w:r>
      <w:proofErr w:type="spellStart"/>
      <w:r w:rsidRPr="003E4C86">
        <w:rPr>
          <w:rFonts w:ascii="Times New Roman" w:hAnsi="Times New Roman" w:cs="Times New Roman"/>
          <w:sz w:val="26"/>
          <w:szCs w:val="26"/>
        </w:rPr>
        <w:t>Бирюсинское</w:t>
      </w:r>
      <w:proofErr w:type="spellEnd"/>
      <w:r w:rsidRPr="003E4C86">
        <w:rPr>
          <w:rFonts w:ascii="Times New Roman" w:hAnsi="Times New Roman" w:cs="Times New Roman"/>
          <w:sz w:val="26"/>
          <w:szCs w:val="26"/>
        </w:rPr>
        <w:t xml:space="preserve"> городское поселение».</w:t>
      </w:r>
    </w:p>
    <w:p w:rsidR="009A776D" w:rsidRPr="009A776D" w:rsidRDefault="009A776D" w:rsidP="009A776D">
      <w:pPr>
        <w:spacing w:after="0" w:line="240" w:lineRule="auto"/>
        <w:ind w:firstLine="709"/>
        <w:jc w:val="both"/>
        <w:rPr>
          <w:rFonts w:ascii="Times New Roman" w:hAnsi="Times New Roman" w:cs="Times New Roman"/>
          <w:bCs/>
          <w:sz w:val="26"/>
          <w:szCs w:val="26"/>
        </w:rPr>
      </w:pPr>
      <w:r w:rsidRPr="009A776D">
        <w:rPr>
          <w:rFonts w:ascii="Times New Roman" w:hAnsi="Times New Roman" w:cs="Times New Roman"/>
          <w:bCs/>
          <w:sz w:val="26"/>
          <w:szCs w:val="26"/>
        </w:rPr>
        <w:lastRenderedPageBreak/>
        <w:t>В рамках экспертизы проведен анализ на предмет соответствия поставленных задач полномочиям органов местного самоуправления, эффективности правового механизма реализации программы, об эффективности и целесообразности предполагаемых расходов.</w:t>
      </w:r>
    </w:p>
    <w:p w:rsidR="009A776D" w:rsidRDefault="009A776D" w:rsidP="0079694C">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В ходе подготовки заключения были проанализированы:</w:t>
      </w:r>
    </w:p>
    <w:p w:rsidR="009A776D" w:rsidRPr="009A776D" w:rsidRDefault="009A776D" w:rsidP="009A776D">
      <w:pPr>
        <w:pStyle w:val="a7"/>
        <w:numPr>
          <w:ilvl w:val="0"/>
          <w:numId w:val="6"/>
        </w:numPr>
        <w:jc w:val="both"/>
        <w:rPr>
          <w:sz w:val="26"/>
          <w:szCs w:val="26"/>
        </w:rPr>
      </w:pPr>
      <w:r w:rsidRPr="009A776D">
        <w:rPr>
          <w:bCs/>
          <w:sz w:val="26"/>
          <w:szCs w:val="26"/>
        </w:rPr>
        <w:t>Проект Постановления</w:t>
      </w:r>
    </w:p>
    <w:p w:rsidR="009A776D" w:rsidRPr="009A776D" w:rsidRDefault="009A776D" w:rsidP="009A776D">
      <w:pPr>
        <w:pStyle w:val="a7"/>
        <w:numPr>
          <w:ilvl w:val="0"/>
          <w:numId w:val="6"/>
        </w:numPr>
        <w:jc w:val="both"/>
        <w:rPr>
          <w:bCs/>
          <w:sz w:val="26"/>
          <w:szCs w:val="26"/>
        </w:rPr>
      </w:pPr>
      <w:r>
        <w:rPr>
          <w:bCs/>
          <w:sz w:val="26"/>
          <w:szCs w:val="26"/>
        </w:rPr>
        <w:t>П</w:t>
      </w:r>
      <w:r w:rsidRPr="009A776D">
        <w:rPr>
          <w:bCs/>
          <w:sz w:val="26"/>
          <w:szCs w:val="26"/>
        </w:rPr>
        <w:t>роект Программы, который содержит:</w:t>
      </w:r>
    </w:p>
    <w:p w:rsidR="009A776D" w:rsidRPr="009A776D" w:rsidRDefault="009A776D" w:rsidP="009A776D">
      <w:pPr>
        <w:pStyle w:val="a7"/>
        <w:ind w:left="1069"/>
        <w:jc w:val="both"/>
        <w:rPr>
          <w:bCs/>
          <w:sz w:val="26"/>
          <w:szCs w:val="26"/>
        </w:rPr>
      </w:pPr>
      <w:r w:rsidRPr="009A776D">
        <w:rPr>
          <w:bCs/>
          <w:sz w:val="26"/>
          <w:szCs w:val="26"/>
        </w:rPr>
        <w:t>- титульный лист программы;</w:t>
      </w:r>
    </w:p>
    <w:p w:rsidR="009A776D" w:rsidRPr="009A776D" w:rsidRDefault="009A776D" w:rsidP="009A776D">
      <w:pPr>
        <w:pStyle w:val="a7"/>
        <w:ind w:left="1069"/>
        <w:jc w:val="both"/>
        <w:rPr>
          <w:bCs/>
          <w:sz w:val="26"/>
          <w:szCs w:val="26"/>
        </w:rPr>
      </w:pPr>
      <w:r w:rsidRPr="009A776D">
        <w:rPr>
          <w:bCs/>
          <w:sz w:val="26"/>
          <w:szCs w:val="26"/>
        </w:rPr>
        <w:t>- паспорт программы;</w:t>
      </w:r>
    </w:p>
    <w:p w:rsidR="009A776D" w:rsidRPr="009A776D" w:rsidRDefault="009A776D" w:rsidP="009A776D">
      <w:pPr>
        <w:pStyle w:val="a7"/>
        <w:ind w:left="1069"/>
        <w:jc w:val="both"/>
        <w:rPr>
          <w:bCs/>
          <w:sz w:val="26"/>
          <w:szCs w:val="26"/>
        </w:rPr>
      </w:pPr>
      <w:r w:rsidRPr="009A776D">
        <w:rPr>
          <w:bCs/>
          <w:sz w:val="26"/>
          <w:szCs w:val="26"/>
        </w:rPr>
        <w:t>- основные характеристики программы;</w:t>
      </w:r>
    </w:p>
    <w:p w:rsidR="009A776D" w:rsidRPr="009A776D" w:rsidRDefault="009A776D" w:rsidP="009A776D">
      <w:pPr>
        <w:pStyle w:val="a7"/>
        <w:ind w:left="1069"/>
        <w:jc w:val="both"/>
        <w:rPr>
          <w:bCs/>
          <w:sz w:val="26"/>
          <w:szCs w:val="26"/>
        </w:rPr>
      </w:pPr>
      <w:r w:rsidRPr="009A776D">
        <w:rPr>
          <w:bCs/>
          <w:sz w:val="26"/>
          <w:szCs w:val="26"/>
        </w:rPr>
        <w:t>- целевые показатели муниципальной программы (приложение №1);</w:t>
      </w:r>
    </w:p>
    <w:p w:rsidR="009A776D" w:rsidRPr="009A776D" w:rsidRDefault="009A776D" w:rsidP="009A776D">
      <w:pPr>
        <w:pStyle w:val="a7"/>
        <w:ind w:left="1069"/>
        <w:jc w:val="both"/>
        <w:rPr>
          <w:bCs/>
          <w:sz w:val="26"/>
          <w:szCs w:val="26"/>
        </w:rPr>
      </w:pPr>
      <w:r w:rsidRPr="009A776D">
        <w:rPr>
          <w:bCs/>
          <w:sz w:val="26"/>
          <w:szCs w:val="26"/>
        </w:rPr>
        <w:t>- перечень мероприятий муниципальной программы (приложение №2);</w:t>
      </w:r>
    </w:p>
    <w:p w:rsidR="009A776D" w:rsidRPr="009A776D" w:rsidRDefault="009A776D" w:rsidP="009A776D">
      <w:pPr>
        <w:pStyle w:val="a7"/>
        <w:ind w:left="1069"/>
        <w:jc w:val="both"/>
        <w:rPr>
          <w:bCs/>
          <w:sz w:val="26"/>
          <w:szCs w:val="26"/>
        </w:rPr>
      </w:pPr>
      <w:r w:rsidRPr="009A776D">
        <w:rPr>
          <w:bCs/>
          <w:sz w:val="26"/>
          <w:szCs w:val="26"/>
        </w:rPr>
        <w:t>- направления и объемы финансирования муниципальной программы (приложение №3).</w:t>
      </w:r>
    </w:p>
    <w:p w:rsidR="003E09EC" w:rsidRDefault="003E09EC" w:rsidP="00676A69">
      <w:pPr>
        <w:spacing w:after="0" w:line="240" w:lineRule="auto"/>
        <w:ind w:firstLine="709"/>
        <w:jc w:val="both"/>
        <w:rPr>
          <w:rFonts w:ascii="Times New Roman" w:hAnsi="Times New Roman"/>
          <w:b/>
          <w:sz w:val="26"/>
          <w:szCs w:val="26"/>
        </w:rPr>
      </w:pPr>
      <w:r>
        <w:rPr>
          <w:rFonts w:ascii="Times New Roman" w:hAnsi="Times New Roman"/>
          <w:b/>
          <w:sz w:val="26"/>
          <w:szCs w:val="26"/>
        </w:rPr>
        <w:t>В ходе проведения экспертно-аналитического мероприятия установлено:</w:t>
      </w:r>
    </w:p>
    <w:p w:rsidR="009A776D" w:rsidRDefault="009A776D" w:rsidP="009A776D">
      <w:pPr>
        <w:pStyle w:val="a4"/>
        <w:spacing w:after="0"/>
        <w:ind w:firstLine="709"/>
        <w:jc w:val="both"/>
        <w:rPr>
          <w:rFonts w:eastAsia="Calibri"/>
          <w:sz w:val="26"/>
          <w:szCs w:val="26"/>
        </w:rPr>
      </w:pPr>
      <w:r>
        <w:rPr>
          <w:sz w:val="26"/>
          <w:szCs w:val="26"/>
        </w:rPr>
        <w:t>Проект Постановления направлен на экспертизу в КСП 26.10.2015 года,</w:t>
      </w:r>
      <w:r>
        <w:rPr>
          <w:rFonts w:eastAsia="Calibri"/>
          <w:bCs/>
          <w:sz w:val="26"/>
          <w:szCs w:val="26"/>
        </w:rPr>
        <w:t xml:space="preserve"> следовательно, </w:t>
      </w:r>
      <w:r>
        <w:rPr>
          <w:rFonts w:eastAsia="Calibri"/>
          <w:sz w:val="26"/>
          <w:szCs w:val="26"/>
        </w:rPr>
        <w:t>представленный на экспертизу проект Программы принимается в соответствии со  ст. 179  Бюджетного кодекса РФ и  п. 19 гл. 2 Положения № 90.</w:t>
      </w:r>
    </w:p>
    <w:p w:rsidR="00A60ACD" w:rsidRDefault="00A60ACD" w:rsidP="00A60ACD">
      <w:pPr>
        <w:spacing w:after="0" w:line="240" w:lineRule="auto"/>
        <w:ind w:firstLine="709"/>
        <w:jc w:val="both"/>
        <w:rPr>
          <w:rFonts w:ascii="Times New Roman" w:hAnsi="Times New Roman" w:cs="Times New Roman"/>
          <w:sz w:val="26"/>
          <w:szCs w:val="26"/>
        </w:rPr>
      </w:pPr>
      <w:r w:rsidRPr="00A60ACD">
        <w:rPr>
          <w:rFonts w:ascii="Times New Roman" w:hAnsi="Times New Roman" w:cs="Times New Roman"/>
          <w:sz w:val="26"/>
          <w:szCs w:val="26"/>
        </w:rPr>
        <w:t>По результатам проведенного анализа проекта Постановления представленного в КСП, следует:</w:t>
      </w:r>
    </w:p>
    <w:p w:rsidR="00AF0113" w:rsidRPr="00A60ACD" w:rsidRDefault="00AF0113" w:rsidP="00A60AC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представленным проектом предлагается утвердить муниципальную программу «Содержание и ремонт дорог на территории </w:t>
      </w:r>
      <w:proofErr w:type="spellStart"/>
      <w:r>
        <w:rPr>
          <w:rFonts w:ascii="Times New Roman" w:hAnsi="Times New Roman" w:cs="Times New Roman"/>
          <w:sz w:val="26"/>
          <w:szCs w:val="26"/>
        </w:rPr>
        <w:t>Бирюсинского</w:t>
      </w:r>
      <w:proofErr w:type="spellEnd"/>
      <w:r>
        <w:rPr>
          <w:rFonts w:ascii="Times New Roman" w:hAnsi="Times New Roman" w:cs="Times New Roman"/>
          <w:sz w:val="26"/>
          <w:szCs w:val="26"/>
        </w:rPr>
        <w:t xml:space="preserve"> муниципального образования «</w:t>
      </w:r>
      <w:proofErr w:type="spellStart"/>
      <w:r>
        <w:rPr>
          <w:rFonts w:ascii="Times New Roman" w:hAnsi="Times New Roman" w:cs="Times New Roman"/>
          <w:sz w:val="26"/>
          <w:szCs w:val="26"/>
        </w:rPr>
        <w:t>Бирюсинское</w:t>
      </w:r>
      <w:proofErr w:type="spellEnd"/>
      <w:r>
        <w:rPr>
          <w:rFonts w:ascii="Times New Roman" w:hAnsi="Times New Roman" w:cs="Times New Roman"/>
          <w:sz w:val="26"/>
          <w:szCs w:val="26"/>
        </w:rPr>
        <w:t xml:space="preserve"> городское поселение» на 2016-2018 г.г.». </w:t>
      </w:r>
    </w:p>
    <w:p w:rsidR="00A60ACD" w:rsidRDefault="00A60ACD" w:rsidP="00A60ACD">
      <w:pPr>
        <w:spacing w:after="0" w:line="240" w:lineRule="auto"/>
        <w:ind w:firstLine="708"/>
        <w:jc w:val="both"/>
        <w:rPr>
          <w:rFonts w:ascii="Times New Roman" w:hAnsi="Times New Roman" w:cs="Times New Roman"/>
          <w:sz w:val="26"/>
          <w:szCs w:val="26"/>
        </w:rPr>
      </w:pPr>
      <w:r w:rsidRPr="00A60ACD">
        <w:rPr>
          <w:rStyle w:val="ac"/>
          <w:rFonts w:ascii="Times New Roman" w:hAnsi="Times New Roman" w:cs="Times New Roman"/>
          <w:b w:val="0"/>
          <w:sz w:val="26"/>
          <w:szCs w:val="26"/>
        </w:rPr>
        <w:t xml:space="preserve">Факторов, способствующих созданию условий для проявления коррупции </w:t>
      </w:r>
      <w:r w:rsidRPr="00A60ACD">
        <w:rPr>
          <w:rFonts w:ascii="Times New Roman" w:hAnsi="Times New Roman" w:cs="Times New Roman"/>
          <w:sz w:val="26"/>
          <w:szCs w:val="26"/>
        </w:rPr>
        <w:t xml:space="preserve">в проекте Постановления, не выявлено. </w:t>
      </w:r>
    </w:p>
    <w:p w:rsidR="00D94C1A" w:rsidRDefault="00D94C1A" w:rsidP="00A60ACD">
      <w:pPr>
        <w:spacing w:after="0" w:line="240" w:lineRule="auto"/>
        <w:ind w:firstLine="708"/>
        <w:jc w:val="both"/>
        <w:rPr>
          <w:rFonts w:ascii="Times New Roman" w:hAnsi="Times New Roman" w:cs="Times New Roman"/>
          <w:sz w:val="26"/>
          <w:szCs w:val="26"/>
        </w:rPr>
      </w:pPr>
      <w:r w:rsidRPr="00A60ACD">
        <w:rPr>
          <w:rFonts w:ascii="Times New Roman" w:hAnsi="Times New Roman" w:cs="Times New Roman"/>
          <w:sz w:val="26"/>
          <w:szCs w:val="26"/>
        </w:rPr>
        <w:t xml:space="preserve">По результатам проведенного анализа проекта </w:t>
      </w:r>
      <w:r>
        <w:rPr>
          <w:rFonts w:ascii="Times New Roman" w:hAnsi="Times New Roman" w:cs="Times New Roman"/>
          <w:sz w:val="26"/>
          <w:szCs w:val="26"/>
        </w:rPr>
        <w:t>Программы,</w:t>
      </w:r>
      <w:r w:rsidRPr="00A60ACD">
        <w:rPr>
          <w:rFonts w:ascii="Times New Roman" w:hAnsi="Times New Roman" w:cs="Times New Roman"/>
          <w:sz w:val="26"/>
          <w:szCs w:val="26"/>
        </w:rPr>
        <w:t xml:space="preserve"> представленного в КСП, следует</w:t>
      </w:r>
      <w:r>
        <w:rPr>
          <w:rFonts w:ascii="Times New Roman" w:hAnsi="Times New Roman" w:cs="Times New Roman"/>
          <w:sz w:val="26"/>
          <w:szCs w:val="26"/>
        </w:rPr>
        <w:t>:</w:t>
      </w:r>
    </w:p>
    <w:p w:rsidR="00AF0113" w:rsidRDefault="00AF0113" w:rsidP="00AF0113">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Проект программы сформирован в соответствии с Положением о разра</w:t>
      </w:r>
      <w:r w:rsidR="00D94C1A">
        <w:rPr>
          <w:rFonts w:ascii="Times New Roman" w:hAnsi="Times New Roman" w:cs="Times New Roman"/>
          <w:sz w:val="26"/>
          <w:szCs w:val="26"/>
        </w:rPr>
        <w:t>ботке, утверждении и реализации</w:t>
      </w:r>
      <w:r>
        <w:rPr>
          <w:rFonts w:ascii="Times New Roman" w:hAnsi="Times New Roman" w:cs="Times New Roman"/>
          <w:sz w:val="26"/>
          <w:szCs w:val="26"/>
        </w:rPr>
        <w:t xml:space="preserve"> муниципальных программ </w:t>
      </w:r>
      <w:proofErr w:type="spellStart"/>
      <w:r>
        <w:rPr>
          <w:rFonts w:ascii="Times New Roman" w:hAnsi="Times New Roman" w:cs="Times New Roman"/>
          <w:sz w:val="26"/>
          <w:szCs w:val="26"/>
        </w:rPr>
        <w:t>Бирюсинского</w:t>
      </w:r>
      <w:proofErr w:type="spellEnd"/>
      <w:r>
        <w:rPr>
          <w:rFonts w:ascii="Times New Roman" w:hAnsi="Times New Roman" w:cs="Times New Roman"/>
          <w:sz w:val="26"/>
          <w:szCs w:val="26"/>
        </w:rPr>
        <w:t xml:space="preserve"> муниципального образования «</w:t>
      </w:r>
      <w:proofErr w:type="spellStart"/>
      <w:r>
        <w:rPr>
          <w:rFonts w:ascii="Times New Roman" w:hAnsi="Times New Roman" w:cs="Times New Roman"/>
          <w:sz w:val="26"/>
          <w:szCs w:val="26"/>
        </w:rPr>
        <w:t>Бирюсинское</w:t>
      </w:r>
      <w:proofErr w:type="spellEnd"/>
      <w:r>
        <w:rPr>
          <w:rFonts w:ascii="Times New Roman" w:hAnsi="Times New Roman" w:cs="Times New Roman"/>
          <w:sz w:val="26"/>
          <w:szCs w:val="26"/>
        </w:rPr>
        <w:t xml:space="preserve"> городское поселение» и методики оценки эффективности реализации муниципальных программ </w:t>
      </w:r>
      <w:proofErr w:type="spellStart"/>
      <w:r>
        <w:rPr>
          <w:rFonts w:ascii="Times New Roman" w:hAnsi="Times New Roman" w:cs="Times New Roman"/>
          <w:sz w:val="26"/>
          <w:szCs w:val="26"/>
        </w:rPr>
        <w:t>Бирюсинского</w:t>
      </w:r>
      <w:proofErr w:type="spellEnd"/>
      <w:r>
        <w:rPr>
          <w:rFonts w:ascii="Times New Roman" w:hAnsi="Times New Roman" w:cs="Times New Roman"/>
          <w:sz w:val="26"/>
          <w:szCs w:val="26"/>
        </w:rPr>
        <w:t xml:space="preserve"> муниципального образования «</w:t>
      </w:r>
      <w:proofErr w:type="spellStart"/>
      <w:r>
        <w:rPr>
          <w:rFonts w:ascii="Times New Roman" w:hAnsi="Times New Roman" w:cs="Times New Roman"/>
          <w:sz w:val="26"/>
          <w:szCs w:val="26"/>
        </w:rPr>
        <w:t>Бирюсинское</w:t>
      </w:r>
      <w:proofErr w:type="spellEnd"/>
      <w:r>
        <w:rPr>
          <w:rFonts w:ascii="Times New Roman" w:hAnsi="Times New Roman" w:cs="Times New Roman"/>
          <w:sz w:val="26"/>
          <w:szCs w:val="26"/>
        </w:rPr>
        <w:t xml:space="preserve"> городское поселение», утвержденным постановлением администрации </w:t>
      </w:r>
      <w:proofErr w:type="spellStart"/>
      <w:r>
        <w:rPr>
          <w:rFonts w:ascii="Times New Roman" w:hAnsi="Times New Roman" w:cs="Times New Roman"/>
          <w:sz w:val="26"/>
          <w:szCs w:val="26"/>
        </w:rPr>
        <w:t>Бирюсинского</w:t>
      </w:r>
      <w:proofErr w:type="spellEnd"/>
      <w:r>
        <w:rPr>
          <w:rFonts w:ascii="Times New Roman" w:hAnsi="Times New Roman" w:cs="Times New Roman"/>
          <w:sz w:val="26"/>
          <w:szCs w:val="26"/>
        </w:rPr>
        <w:t xml:space="preserve"> городского поселения от 26.03.2015г. № 90 (в редакции от 20.10.2015г. № 60) (далее – Положение № 90).</w:t>
      </w:r>
      <w:proofErr w:type="gramEnd"/>
    </w:p>
    <w:p w:rsidR="00AF0113" w:rsidRPr="00C1557C" w:rsidRDefault="00AF0113" w:rsidP="00AF0113">
      <w:pPr>
        <w:pStyle w:val="11"/>
        <w:shd w:val="clear" w:color="auto" w:fill="auto"/>
        <w:spacing w:line="240" w:lineRule="auto"/>
        <w:ind w:firstLine="709"/>
      </w:pPr>
      <w:proofErr w:type="gramStart"/>
      <w:r>
        <w:t xml:space="preserve">Администрацией </w:t>
      </w:r>
      <w:proofErr w:type="spellStart"/>
      <w:r>
        <w:t>Бирюсинского</w:t>
      </w:r>
      <w:proofErr w:type="spellEnd"/>
      <w:r>
        <w:t xml:space="preserve"> городского поселения разработка проекта Программы осуществляется на основании перечня муниципальных программ, утвержденного распоряжением главы администрации </w:t>
      </w:r>
      <w:proofErr w:type="spellStart"/>
      <w:r>
        <w:t>Бирюсинского</w:t>
      </w:r>
      <w:proofErr w:type="spellEnd"/>
      <w:r>
        <w:t xml:space="preserve"> городского поселения  от 23.12.2014г. № 94а «О разработке и реализации муниципальных программ на территории </w:t>
      </w:r>
      <w:proofErr w:type="spellStart"/>
      <w:r>
        <w:t>Бирюсинского</w:t>
      </w:r>
      <w:proofErr w:type="spellEnd"/>
      <w:r>
        <w:t xml:space="preserve"> муниципального образования «</w:t>
      </w:r>
      <w:proofErr w:type="spellStart"/>
      <w:r>
        <w:t>Бирюсинское</w:t>
      </w:r>
      <w:proofErr w:type="spellEnd"/>
      <w:r>
        <w:t xml:space="preserve"> городское поселение» на 2015-2020 г.г.», (с изменениями от 05.10.2015г. № 58, от 20.10.2015г. № 62), </w:t>
      </w:r>
      <w:r w:rsidRPr="00C1557C">
        <w:t>что соответствует п. 3 Методических рекомендаций.</w:t>
      </w:r>
      <w:proofErr w:type="gramEnd"/>
    </w:p>
    <w:p w:rsidR="00AF0113" w:rsidRDefault="00AF0113" w:rsidP="00AF0113">
      <w:pPr>
        <w:tabs>
          <w:tab w:val="left" w:pos="0"/>
        </w:tabs>
        <w:spacing w:after="0" w:line="240" w:lineRule="auto"/>
        <w:ind w:firstLine="709"/>
        <w:jc w:val="both"/>
        <w:outlineLvl w:val="0"/>
        <w:rPr>
          <w:rFonts w:ascii="Times New Roman" w:hAnsi="Times New Roman"/>
          <w:bCs/>
          <w:sz w:val="26"/>
          <w:szCs w:val="26"/>
        </w:rPr>
      </w:pPr>
      <w:r>
        <w:rPr>
          <w:rFonts w:ascii="Times New Roman" w:eastAsia="Times New Roman" w:hAnsi="Times New Roman" w:cs="Times New Roman"/>
          <w:sz w:val="26"/>
          <w:szCs w:val="26"/>
        </w:rPr>
        <w:t xml:space="preserve">Перечень </w:t>
      </w:r>
      <w:r>
        <w:rPr>
          <w:rFonts w:ascii="Times New Roman" w:hAnsi="Times New Roman"/>
          <w:sz w:val="26"/>
          <w:szCs w:val="26"/>
        </w:rPr>
        <w:t>содержит муниципальную программу</w:t>
      </w:r>
      <w:r>
        <w:rPr>
          <w:rFonts w:ascii="Times New Roman" w:hAnsi="Times New Roman" w:cs="Times New Roman"/>
          <w:sz w:val="26"/>
          <w:szCs w:val="26"/>
        </w:rPr>
        <w:t xml:space="preserve"> </w:t>
      </w:r>
      <w:r w:rsidRPr="00DC237E">
        <w:rPr>
          <w:rFonts w:ascii="Times New Roman" w:hAnsi="Times New Roman" w:cs="Times New Roman"/>
          <w:sz w:val="26"/>
          <w:szCs w:val="26"/>
        </w:rPr>
        <w:t>«</w:t>
      </w:r>
      <w:r>
        <w:rPr>
          <w:rFonts w:ascii="Times New Roman" w:hAnsi="Times New Roman" w:cs="Times New Roman"/>
          <w:sz w:val="26"/>
          <w:szCs w:val="26"/>
        </w:rPr>
        <w:t>Содержание и ремонт дорог на территории</w:t>
      </w:r>
      <w:r w:rsidRPr="00DC237E">
        <w:rPr>
          <w:rFonts w:ascii="Times New Roman" w:hAnsi="Times New Roman" w:cs="Times New Roman"/>
          <w:sz w:val="26"/>
          <w:szCs w:val="26"/>
        </w:rPr>
        <w:t xml:space="preserve"> </w:t>
      </w:r>
      <w:proofErr w:type="spellStart"/>
      <w:r w:rsidRPr="00DC237E">
        <w:rPr>
          <w:rFonts w:ascii="Times New Roman" w:hAnsi="Times New Roman" w:cs="Times New Roman"/>
          <w:sz w:val="26"/>
          <w:szCs w:val="26"/>
        </w:rPr>
        <w:t>Бирюсинско</w:t>
      </w:r>
      <w:r>
        <w:rPr>
          <w:rFonts w:ascii="Times New Roman" w:hAnsi="Times New Roman" w:cs="Times New Roman"/>
          <w:sz w:val="26"/>
          <w:szCs w:val="26"/>
        </w:rPr>
        <w:t>го</w:t>
      </w:r>
      <w:proofErr w:type="spellEnd"/>
      <w:r w:rsidRPr="00DC237E">
        <w:rPr>
          <w:rFonts w:ascii="Times New Roman" w:hAnsi="Times New Roman" w:cs="Times New Roman"/>
          <w:sz w:val="26"/>
          <w:szCs w:val="26"/>
        </w:rPr>
        <w:t xml:space="preserve"> муниципального образования «</w:t>
      </w:r>
      <w:proofErr w:type="spellStart"/>
      <w:r w:rsidRPr="00DC237E">
        <w:rPr>
          <w:rFonts w:ascii="Times New Roman" w:hAnsi="Times New Roman" w:cs="Times New Roman"/>
          <w:sz w:val="26"/>
          <w:szCs w:val="26"/>
        </w:rPr>
        <w:t>Бирюсинское</w:t>
      </w:r>
      <w:proofErr w:type="spellEnd"/>
      <w:r w:rsidRPr="00DC237E">
        <w:rPr>
          <w:rFonts w:ascii="Times New Roman" w:hAnsi="Times New Roman" w:cs="Times New Roman"/>
          <w:sz w:val="26"/>
          <w:szCs w:val="26"/>
        </w:rPr>
        <w:t xml:space="preserve"> городско</w:t>
      </w:r>
      <w:r>
        <w:rPr>
          <w:rFonts w:ascii="Times New Roman" w:hAnsi="Times New Roman" w:cs="Times New Roman"/>
          <w:sz w:val="26"/>
          <w:szCs w:val="26"/>
        </w:rPr>
        <w:t>е поселение» на 2016-2018 г.г.»</w:t>
      </w:r>
      <w:r>
        <w:rPr>
          <w:rFonts w:ascii="Times New Roman" w:hAnsi="Times New Roman"/>
          <w:sz w:val="26"/>
          <w:szCs w:val="26"/>
        </w:rPr>
        <w:t>, соответственно имеется  основание для разработки  данной программы</w:t>
      </w:r>
      <w:r>
        <w:rPr>
          <w:rFonts w:ascii="Times New Roman" w:hAnsi="Times New Roman"/>
          <w:bCs/>
          <w:sz w:val="26"/>
          <w:szCs w:val="26"/>
        </w:rPr>
        <w:t xml:space="preserve"> в муниципальном образовании.</w:t>
      </w:r>
    </w:p>
    <w:p w:rsidR="00AF0113" w:rsidRDefault="00AF0113" w:rsidP="00AF0113">
      <w:pPr>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lastRenderedPageBreak/>
        <w:t xml:space="preserve">Главами 1-2 </w:t>
      </w:r>
      <w:r>
        <w:rPr>
          <w:rFonts w:ascii="Times New Roman" w:hAnsi="Times New Roman" w:cs="Times New Roman"/>
          <w:sz w:val="26"/>
          <w:szCs w:val="26"/>
        </w:rPr>
        <w:t xml:space="preserve">Положения № 90 </w:t>
      </w:r>
      <w:r>
        <w:rPr>
          <w:rFonts w:ascii="Times New Roman" w:eastAsia="Calibri" w:hAnsi="Times New Roman" w:cs="Times New Roman"/>
          <w:bCs/>
          <w:sz w:val="26"/>
          <w:szCs w:val="26"/>
        </w:rPr>
        <w:t>определены основные требования к содержанию и порядку разработки муниципальной программы, подлежащие соблюдению при формировании проекта Программы.</w:t>
      </w:r>
    </w:p>
    <w:p w:rsidR="00AF0113" w:rsidRDefault="00AF0113" w:rsidP="00AF0113">
      <w:pPr>
        <w:pStyle w:val="a7"/>
        <w:tabs>
          <w:tab w:val="left" w:pos="851"/>
        </w:tabs>
        <w:autoSpaceDE w:val="0"/>
        <w:autoSpaceDN w:val="0"/>
        <w:adjustRightInd w:val="0"/>
        <w:ind w:left="0" w:firstLine="709"/>
        <w:jc w:val="both"/>
        <w:rPr>
          <w:color w:val="000000"/>
          <w:sz w:val="26"/>
          <w:szCs w:val="26"/>
          <w:shd w:val="clear" w:color="auto" w:fill="FFFFFF"/>
        </w:rPr>
      </w:pPr>
      <w:r>
        <w:rPr>
          <w:color w:val="000000"/>
          <w:sz w:val="26"/>
          <w:szCs w:val="26"/>
          <w:shd w:val="clear" w:color="auto" w:fill="FFFFFF"/>
        </w:rPr>
        <w:t>В ходе анализа структуры проекта Программы оценивалось наличие всех необходимых документов, разделов паспорта, приложений, анализировалось соответствие названий разделов их смысловому наполнению, полнота раскрытия тематики.</w:t>
      </w:r>
    </w:p>
    <w:p w:rsidR="00975F37" w:rsidRDefault="00975F37" w:rsidP="00975F37">
      <w:pPr>
        <w:spacing w:after="0" w:line="240" w:lineRule="auto"/>
        <w:ind w:firstLine="709"/>
        <w:jc w:val="both"/>
        <w:rPr>
          <w:rFonts w:ascii="Times New Roman" w:hAnsi="Times New Roman" w:cs="Times New Roman"/>
          <w:sz w:val="26"/>
          <w:szCs w:val="26"/>
        </w:rPr>
      </w:pPr>
      <w:r w:rsidRPr="00FF497A">
        <w:rPr>
          <w:rFonts w:ascii="Times New Roman" w:hAnsi="Times New Roman" w:cs="Times New Roman"/>
          <w:sz w:val="26"/>
          <w:szCs w:val="26"/>
        </w:rPr>
        <w:t xml:space="preserve">Предлагаемые </w:t>
      </w:r>
      <w:r>
        <w:rPr>
          <w:rFonts w:ascii="Times New Roman" w:hAnsi="Times New Roman" w:cs="Times New Roman"/>
          <w:sz w:val="26"/>
          <w:szCs w:val="26"/>
        </w:rPr>
        <w:t>п</w:t>
      </w:r>
      <w:r w:rsidRPr="00FF497A">
        <w:rPr>
          <w:rFonts w:ascii="Times New Roman" w:hAnsi="Times New Roman" w:cs="Times New Roman"/>
          <w:sz w:val="26"/>
          <w:szCs w:val="26"/>
        </w:rPr>
        <w:t xml:space="preserve">роектом </w:t>
      </w:r>
      <w:r>
        <w:rPr>
          <w:rFonts w:ascii="Times New Roman" w:hAnsi="Times New Roman" w:cs="Times New Roman"/>
          <w:sz w:val="26"/>
          <w:szCs w:val="26"/>
        </w:rPr>
        <w:t>П</w:t>
      </w:r>
      <w:r w:rsidRPr="00FF497A">
        <w:rPr>
          <w:rFonts w:ascii="Times New Roman" w:hAnsi="Times New Roman" w:cs="Times New Roman"/>
          <w:sz w:val="26"/>
          <w:szCs w:val="26"/>
        </w:rPr>
        <w:t>рограммы мероприятия</w:t>
      </w:r>
      <w:r w:rsidRPr="00FF497A">
        <w:rPr>
          <w:rFonts w:ascii="Times New Roman" w:hAnsi="Times New Roman" w:cs="Times New Roman"/>
          <w:b/>
          <w:sz w:val="26"/>
          <w:szCs w:val="26"/>
        </w:rPr>
        <w:t xml:space="preserve"> </w:t>
      </w:r>
      <w:r w:rsidRPr="003B67AE">
        <w:rPr>
          <w:rFonts w:ascii="Times New Roman" w:hAnsi="Times New Roman" w:cs="Times New Roman"/>
          <w:sz w:val="26"/>
          <w:szCs w:val="26"/>
        </w:rPr>
        <w:t>соответствуют компетенции структурного подразделения</w:t>
      </w:r>
      <w:r w:rsidRPr="00FF497A">
        <w:rPr>
          <w:rFonts w:ascii="Times New Roman" w:hAnsi="Times New Roman" w:cs="Times New Roman"/>
          <w:sz w:val="26"/>
          <w:szCs w:val="26"/>
        </w:rPr>
        <w:t xml:space="preserve"> ответственного за исполнение муниципальной программы, а именно </w:t>
      </w:r>
      <w:r>
        <w:rPr>
          <w:rFonts w:ascii="Times New Roman" w:hAnsi="Times New Roman" w:cs="Times New Roman"/>
          <w:sz w:val="26"/>
          <w:szCs w:val="26"/>
        </w:rPr>
        <w:t xml:space="preserve">отдел по вопросам ЖКХ, земельным, имущественным отношениям, градостроительству и благоустройству администрации </w:t>
      </w:r>
      <w:proofErr w:type="spellStart"/>
      <w:r>
        <w:rPr>
          <w:rFonts w:ascii="Times New Roman" w:hAnsi="Times New Roman" w:cs="Times New Roman"/>
          <w:sz w:val="26"/>
          <w:szCs w:val="26"/>
        </w:rPr>
        <w:t>Бирюсинского</w:t>
      </w:r>
      <w:proofErr w:type="spellEnd"/>
      <w:r w:rsidRPr="00FF497A">
        <w:rPr>
          <w:rFonts w:ascii="Times New Roman" w:hAnsi="Times New Roman" w:cs="Times New Roman"/>
          <w:sz w:val="26"/>
          <w:szCs w:val="26"/>
        </w:rPr>
        <w:t xml:space="preserve"> муниципального образования</w:t>
      </w:r>
      <w:r>
        <w:rPr>
          <w:rFonts w:ascii="Times New Roman" w:hAnsi="Times New Roman" w:cs="Times New Roman"/>
          <w:sz w:val="26"/>
          <w:szCs w:val="26"/>
        </w:rPr>
        <w:t xml:space="preserve"> «</w:t>
      </w:r>
      <w:proofErr w:type="spellStart"/>
      <w:r>
        <w:rPr>
          <w:rFonts w:ascii="Times New Roman" w:hAnsi="Times New Roman" w:cs="Times New Roman"/>
          <w:sz w:val="26"/>
          <w:szCs w:val="26"/>
        </w:rPr>
        <w:t>Бирюсинское</w:t>
      </w:r>
      <w:proofErr w:type="spellEnd"/>
      <w:r>
        <w:rPr>
          <w:rFonts w:ascii="Times New Roman" w:hAnsi="Times New Roman" w:cs="Times New Roman"/>
          <w:sz w:val="26"/>
          <w:szCs w:val="26"/>
        </w:rPr>
        <w:t xml:space="preserve"> городское поселение.</w:t>
      </w:r>
    </w:p>
    <w:p w:rsidR="00975F37" w:rsidRDefault="00975F37" w:rsidP="00975F37">
      <w:pPr>
        <w:spacing w:after="0" w:line="240" w:lineRule="auto"/>
        <w:ind w:firstLine="709"/>
        <w:jc w:val="both"/>
        <w:rPr>
          <w:rFonts w:ascii="Times New Roman" w:hAnsi="Times New Roman" w:cs="Times New Roman"/>
          <w:sz w:val="26"/>
          <w:szCs w:val="26"/>
        </w:rPr>
      </w:pPr>
      <w:proofErr w:type="gramStart"/>
      <w:r w:rsidRPr="003B67AE">
        <w:rPr>
          <w:rFonts w:ascii="Times New Roman" w:hAnsi="Times New Roman" w:cs="Times New Roman"/>
          <w:sz w:val="26"/>
          <w:szCs w:val="26"/>
        </w:rPr>
        <w:t>Задачи Программы и мероприятия, направленные на их решение</w:t>
      </w:r>
      <w:r>
        <w:rPr>
          <w:rFonts w:ascii="Times New Roman" w:hAnsi="Times New Roman" w:cs="Times New Roman"/>
          <w:sz w:val="26"/>
          <w:szCs w:val="26"/>
        </w:rPr>
        <w:t>,</w:t>
      </w:r>
      <w:r w:rsidRPr="003B67AE">
        <w:rPr>
          <w:rFonts w:ascii="Times New Roman" w:hAnsi="Times New Roman" w:cs="Times New Roman"/>
          <w:sz w:val="26"/>
          <w:szCs w:val="26"/>
        </w:rPr>
        <w:t xml:space="preserve">  соответствуют бюджетным полномочиям муниципального образования</w:t>
      </w:r>
      <w:r>
        <w:rPr>
          <w:rFonts w:ascii="Times New Roman" w:hAnsi="Times New Roman" w:cs="Times New Roman"/>
          <w:sz w:val="26"/>
          <w:szCs w:val="26"/>
        </w:rPr>
        <w:t>,</w:t>
      </w:r>
      <w:r w:rsidRPr="003B67AE">
        <w:rPr>
          <w:rFonts w:ascii="Times New Roman" w:hAnsi="Times New Roman" w:cs="Times New Roman"/>
          <w:sz w:val="26"/>
          <w:szCs w:val="26"/>
        </w:rPr>
        <w:t xml:space="preserve"> предусмотренным </w:t>
      </w:r>
      <w:r w:rsidRPr="000244D3">
        <w:rPr>
          <w:rFonts w:ascii="Times New Roman" w:hAnsi="Times New Roman" w:cs="Times New Roman"/>
          <w:sz w:val="26"/>
          <w:szCs w:val="26"/>
        </w:rPr>
        <w:t>ст. 9 Б</w:t>
      </w:r>
      <w:r>
        <w:rPr>
          <w:rFonts w:ascii="Times New Roman" w:hAnsi="Times New Roman" w:cs="Times New Roman"/>
          <w:sz w:val="26"/>
          <w:szCs w:val="26"/>
        </w:rPr>
        <w:t>юджетного кодекса</w:t>
      </w:r>
      <w:r w:rsidRPr="000244D3">
        <w:rPr>
          <w:rFonts w:ascii="Times New Roman" w:hAnsi="Times New Roman" w:cs="Times New Roman"/>
          <w:sz w:val="26"/>
          <w:szCs w:val="26"/>
        </w:rPr>
        <w:t xml:space="preserve"> РФ</w:t>
      </w:r>
      <w:r w:rsidRPr="003B67AE">
        <w:rPr>
          <w:rFonts w:ascii="Times New Roman" w:hAnsi="Times New Roman" w:cs="Times New Roman"/>
          <w:sz w:val="26"/>
          <w:szCs w:val="26"/>
        </w:rPr>
        <w:t xml:space="preserve">  и относятся к вопросам местного значения </w:t>
      </w:r>
      <w:r>
        <w:rPr>
          <w:rFonts w:ascii="Times New Roman" w:hAnsi="Times New Roman" w:cs="Times New Roman"/>
          <w:sz w:val="26"/>
          <w:szCs w:val="26"/>
        </w:rPr>
        <w:t>городского</w:t>
      </w:r>
      <w:r w:rsidRPr="003B67AE">
        <w:rPr>
          <w:rFonts w:ascii="Times New Roman" w:hAnsi="Times New Roman" w:cs="Times New Roman"/>
          <w:sz w:val="26"/>
          <w:szCs w:val="26"/>
        </w:rPr>
        <w:t xml:space="preserve"> поселения </w:t>
      </w:r>
      <w:r w:rsidRPr="000244D3">
        <w:rPr>
          <w:rFonts w:ascii="Times New Roman" w:hAnsi="Times New Roman" w:cs="Times New Roman"/>
          <w:sz w:val="26"/>
          <w:szCs w:val="26"/>
        </w:rPr>
        <w:t>согласно ст. 14</w:t>
      </w:r>
      <w:r w:rsidRPr="003B67AE">
        <w:rPr>
          <w:rFonts w:ascii="Times New Roman" w:hAnsi="Times New Roman" w:cs="Times New Roman"/>
          <w:sz w:val="26"/>
          <w:szCs w:val="26"/>
        </w:rPr>
        <w:t xml:space="preserve"> Федерального закона  от 06.10.2003</w:t>
      </w:r>
      <w:r>
        <w:rPr>
          <w:rFonts w:ascii="Times New Roman" w:hAnsi="Times New Roman" w:cs="Times New Roman"/>
          <w:sz w:val="26"/>
          <w:szCs w:val="26"/>
        </w:rPr>
        <w:t>г.</w:t>
      </w:r>
      <w:r w:rsidRPr="003B67AE">
        <w:rPr>
          <w:rFonts w:ascii="Times New Roman" w:hAnsi="Times New Roman" w:cs="Times New Roman"/>
          <w:sz w:val="26"/>
          <w:szCs w:val="26"/>
        </w:rPr>
        <w:t xml:space="preserve"> № 131-ФЗ «Об общих принципах организации местного самоуправления в Российской Федерации».</w:t>
      </w:r>
      <w:proofErr w:type="gramEnd"/>
    </w:p>
    <w:p w:rsidR="00975F37" w:rsidRDefault="00975F37" w:rsidP="00975F3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КСП отмечает, что мероприятия проекта Программы, предлагаемые к реализации, являются необходимыми и достаточными для достижения цели и решения заявленных задач. </w:t>
      </w:r>
    </w:p>
    <w:p w:rsidR="00985FF3" w:rsidRDefault="00985FF3" w:rsidP="00975F3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подготовке проекта Программы учтены внутренние </w:t>
      </w:r>
      <w:r w:rsidR="00CD6DBE">
        <w:rPr>
          <w:rFonts w:ascii="Times New Roman" w:hAnsi="Times New Roman" w:cs="Times New Roman"/>
          <w:sz w:val="26"/>
          <w:szCs w:val="26"/>
        </w:rPr>
        <w:t>и внешние риски, приведена характеристика мер, направленных на их снижение.</w:t>
      </w:r>
      <w:r>
        <w:rPr>
          <w:rFonts w:ascii="Times New Roman" w:hAnsi="Times New Roman" w:cs="Times New Roman"/>
          <w:sz w:val="26"/>
          <w:szCs w:val="26"/>
        </w:rPr>
        <w:t xml:space="preserve"> </w:t>
      </w:r>
    </w:p>
    <w:p w:rsidR="00CD6DBE" w:rsidRDefault="00CD6DBE" w:rsidP="00975F3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Управление рисками реализации муниципальной программы будет осуществляться путем координации деятельности администрации </w:t>
      </w:r>
      <w:proofErr w:type="spellStart"/>
      <w:r>
        <w:rPr>
          <w:rFonts w:ascii="Times New Roman" w:hAnsi="Times New Roman" w:cs="Times New Roman"/>
          <w:sz w:val="26"/>
          <w:szCs w:val="26"/>
        </w:rPr>
        <w:t>Бирюсинского</w:t>
      </w:r>
      <w:proofErr w:type="spellEnd"/>
      <w:r>
        <w:rPr>
          <w:rFonts w:ascii="Times New Roman" w:hAnsi="Times New Roman" w:cs="Times New Roman"/>
          <w:sz w:val="26"/>
          <w:szCs w:val="26"/>
        </w:rPr>
        <w:t xml:space="preserve"> городского поселения.</w:t>
      </w:r>
    </w:p>
    <w:p w:rsidR="003E4C86" w:rsidRPr="003E4C86" w:rsidRDefault="00BA009B" w:rsidP="003E4C86">
      <w:pPr>
        <w:pStyle w:val="22"/>
        <w:keepNext/>
        <w:keepLines/>
        <w:shd w:val="clear" w:color="auto" w:fill="auto"/>
        <w:spacing w:line="240" w:lineRule="auto"/>
        <w:ind w:firstLine="709"/>
        <w:jc w:val="both"/>
        <w:rPr>
          <w:sz w:val="26"/>
          <w:szCs w:val="26"/>
        </w:rPr>
      </w:pPr>
      <w:r w:rsidRPr="006A0CE2">
        <w:rPr>
          <w:bCs/>
          <w:sz w:val="26"/>
          <w:szCs w:val="26"/>
        </w:rPr>
        <w:t>По результатам проведённой экспертизы КСП района</w:t>
      </w:r>
      <w:r w:rsidRPr="00B2418F">
        <w:rPr>
          <w:sz w:val="26"/>
          <w:szCs w:val="26"/>
        </w:rPr>
        <w:t xml:space="preserve"> </w:t>
      </w:r>
      <w:r>
        <w:rPr>
          <w:sz w:val="26"/>
          <w:szCs w:val="26"/>
        </w:rPr>
        <w:t xml:space="preserve">отмечает, что </w:t>
      </w:r>
      <w:r w:rsidRPr="00B2418F">
        <w:rPr>
          <w:sz w:val="26"/>
          <w:szCs w:val="26"/>
        </w:rPr>
        <w:t>Проект программы соответств</w:t>
      </w:r>
      <w:r>
        <w:rPr>
          <w:sz w:val="26"/>
          <w:szCs w:val="26"/>
        </w:rPr>
        <w:t>ует</w:t>
      </w:r>
      <w:r w:rsidRPr="00B2418F">
        <w:rPr>
          <w:sz w:val="26"/>
          <w:szCs w:val="26"/>
        </w:rPr>
        <w:t xml:space="preserve"> Методическим рекомендациям, а также положениям отраслевых документ</w:t>
      </w:r>
      <w:r>
        <w:rPr>
          <w:sz w:val="26"/>
          <w:szCs w:val="26"/>
        </w:rPr>
        <w:t>ов стратегического планирования</w:t>
      </w:r>
      <w:r w:rsidR="003E4C86">
        <w:rPr>
          <w:sz w:val="26"/>
          <w:szCs w:val="26"/>
        </w:rPr>
        <w:t>, а также соблюдены требования</w:t>
      </w:r>
      <w:r w:rsidR="003E4C86" w:rsidRPr="003E4C86">
        <w:rPr>
          <w:sz w:val="26"/>
          <w:szCs w:val="26"/>
        </w:rPr>
        <w:t xml:space="preserve"> ст. 179 Бюджетного кодекса РФ, законодательных и иных нормативных правовых актов РФ.</w:t>
      </w:r>
    </w:p>
    <w:p w:rsidR="001E0779" w:rsidRPr="00BB6838" w:rsidRDefault="001E0779" w:rsidP="001E0779">
      <w:pPr>
        <w:spacing w:after="0" w:line="240" w:lineRule="auto"/>
        <w:ind w:firstLine="709"/>
        <w:jc w:val="both"/>
        <w:rPr>
          <w:rFonts w:ascii="Times New Roman" w:hAnsi="Times New Roman" w:cs="Times New Roman"/>
          <w:sz w:val="26"/>
          <w:szCs w:val="26"/>
        </w:rPr>
      </w:pPr>
      <w:r w:rsidRPr="00BB6838">
        <w:rPr>
          <w:rFonts w:ascii="Times New Roman" w:hAnsi="Times New Roman" w:cs="Times New Roman"/>
          <w:sz w:val="26"/>
          <w:szCs w:val="26"/>
        </w:rPr>
        <w:t xml:space="preserve">Структура </w:t>
      </w:r>
      <w:r w:rsidR="00BA009B">
        <w:rPr>
          <w:rFonts w:ascii="Times New Roman" w:hAnsi="Times New Roman" w:cs="Times New Roman"/>
          <w:sz w:val="26"/>
          <w:szCs w:val="26"/>
        </w:rPr>
        <w:t>проекта П</w:t>
      </w:r>
      <w:r w:rsidRPr="00BB6838">
        <w:rPr>
          <w:rFonts w:ascii="Times New Roman" w:hAnsi="Times New Roman" w:cs="Times New Roman"/>
          <w:sz w:val="26"/>
          <w:szCs w:val="26"/>
        </w:rPr>
        <w:t>рограммы соответствует требованиям  Положения</w:t>
      </w:r>
      <w:r w:rsidR="003E4C86">
        <w:rPr>
          <w:rFonts w:ascii="Times New Roman" w:hAnsi="Times New Roman" w:cs="Times New Roman"/>
          <w:sz w:val="26"/>
          <w:szCs w:val="26"/>
        </w:rPr>
        <w:t xml:space="preserve"> №90</w:t>
      </w:r>
      <w:r w:rsidRPr="00BB6838">
        <w:rPr>
          <w:rFonts w:ascii="Times New Roman" w:hAnsi="Times New Roman" w:cs="Times New Roman"/>
          <w:sz w:val="26"/>
          <w:szCs w:val="26"/>
        </w:rPr>
        <w:t>.</w:t>
      </w:r>
    </w:p>
    <w:p w:rsidR="001E0779" w:rsidRPr="00BB6838" w:rsidRDefault="001E0779" w:rsidP="001E0779">
      <w:pPr>
        <w:spacing w:after="0" w:line="240" w:lineRule="auto"/>
        <w:ind w:firstLine="709"/>
        <w:jc w:val="both"/>
        <w:rPr>
          <w:rFonts w:ascii="Times New Roman" w:hAnsi="Times New Roman" w:cs="Times New Roman"/>
          <w:sz w:val="26"/>
          <w:szCs w:val="26"/>
        </w:rPr>
      </w:pPr>
      <w:r w:rsidRPr="00BB6838">
        <w:rPr>
          <w:rFonts w:ascii="Times New Roman" w:hAnsi="Times New Roman" w:cs="Times New Roman"/>
          <w:sz w:val="26"/>
          <w:szCs w:val="26"/>
        </w:rPr>
        <w:t>Содержание разделов паспорта соответствует установленным требованиям Положения</w:t>
      </w:r>
      <w:r w:rsidR="003E4C86">
        <w:rPr>
          <w:rFonts w:ascii="Times New Roman" w:hAnsi="Times New Roman" w:cs="Times New Roman"/>
          <w:sz w:val="26"/>
          <w:szCs w:val="26"/>
        </w:rPr>
        <w:t xml:space="preserve"> № 90</w:t>
      </w:r>
      <w:r w:rsidRPr="00BB6838">
        <w:rPr>
          <w:rFonts w:ascii="Times New Roman" w:hAnsi="Times New Roman" w:cs="Times New Roman"/>
          <w:sz w:val="26"/>
          <w:szCs w:val="26"/>
        </w:rPr>
        <w:t>.</w:t>
      </w:r>
    </w:p>
    <w:p w:rsidR="001E0779" w:rsidRPr="00BB6838" w:rsidRDefault="001E0779" w:rsidP="001E0779">
      <w:pPr>
        <w:pStyle w:val="22"/>
        <w:keepNext/>
        <w:keepLines/>
        <w:shd w:val="clear" w:color="auto" w:fill="auto"/>
        <w:spacing w:line="240" w:lineRule="auto"/>
        <w:ind w:left="20" w:firstLine="689"/>
        <w:jc w:val="both"/>
        <w:rPr>
          <w:color w:val="000000" w:themeColor="text1"/>
          <w:sz w:val="26"/>
          <w:szCs w:val="26"/>
        </w:rPr>
      </w:pPr>
      <w:r w:rsidRPr="00BB6838">
        <w:rPr>
          <w:color w:val="000000" w:themeColor="text1"/>
          <w:sz w:val="26"/>
          <w:szCs w:val="26"/>
        </w:rPr>
        <w:t>Названия разделов Проекта программы соответствуют их смысловому назначению.</w:t>
      </w:r>
    </w:p>
    <w:p w:rsidR="001E0779" w:rsidRDefault="001E0779" w:rsidP="001E0779">
      <w:pPr>
        <w:spacing w:after="0" w:line="240" w:lineRule="auto"/>
        <w:ind w:firstLine="709"/>
        <w:jc w:val="both"/>
        <w:rPr>
          <w:rFonts w:ascii="Times New Roman" w:hAnsi="Times New Roman" w:cs="Times New Roman"/>
          <w:sz w:val="26"/>
          <w:szCs w:val="26"/>
        </w:rPr>
      </w:pPr>
      <w:r w:rsidRPr="00BB6838">
        <w:rPr>
          <w:rFonts w:ascii="Times New Roman" w:hAnsi="Times New Roman" w:cs="Times New Roman"/>
          <w:sz w:val="26"/>
          <w:szCs w:val="26"/>
        </w:rPr>
        <w:t xml:space="preserve">Суммы расходов, предусмотренные </w:t>
      </w:r>
      <w:r w:rsidR="003E4C86">
        <w:rPr>
          <w:rFonts w:ascii="Times New Roman" w:hAnsi="Times New Roman" w:cs="Times New Roman"/>
          <w:sz w:val="26"/>
          <w:szCs w:val="26"/>
        </w:rPr>
        <w:t>паспортом</w:t>
      </w:r>
      <w:r w:rsidRPr="00BB6838">
        <w:rPr>
          <w:rFonts w:ascii="Times New Roman" w:hAnsi="Times New Roman" w:cs="Times New Roman"/>
          <w:sz w:val="26"/>
          <w:szCs w:val="26"/>
        </w:rPr>
        <w:t xml:space="preserve"> </w:t>
      </w:r>
      <w:r>
        <w:rPr>
          <w:rFonts w:ascii="Times New Roman" w:hAnsi="Times New Roman" w:cs="Times New Roman"/>
          <w:sz w:val="26"/>
          <w:szCs w:val="26"/>
        </w:rPr>
        <w:t xml:space="preserve">Проекта </w:t>
      </w:r>
      <w:r w:rsidRPr="00BB6838">
        <w:rPr>
          <w:rFonts w:ascii="Times New Roman" w:hAnsi="Times New Roman" w:cs="Times New Roman"/>
          <w:sz w:val="26"/>
          <w:szCs w:val="26"/>
        </w:rPr>
        <w:t>программы</w:t>
      </w:r>
      <w:r>
        <w:rPr>
          <w:rFonts w:ascii="Times New Roman" w:hAnsi="Times New Roman" w:cs="Times New Roman"/>
          <w:sz w:val="26"/>
          <w:szCs w:val="26"/>
        </w:rPr>
        <w:t>,</w:t>
      </w:r>
      <w:r w:rsidRPr="00BB6838">
        <w:rPr>
          <w:rFonts w:ascii="Times New Roman" w:hAnsi="Times New Roman" w:cs="Times New Roman"/>
          <w:sz w:val="26"/>
          <w:szCs w:val="26"/>
        </w:rPr>
        <w:t xml:space="preserve">  соответствуют объёмам финансирования, предусмотренным ресурсным обеспечением реализации мероприятий муниципальной программы (приложение№</w:t>
      </w:r>
      <w:r w:rsidR="00BA009B">
        <w:rPr>
          <w:rFonts w:ascii="Times New Roman" w:hAnsi="Times New Roman" w:cs="Times New Roman"/>
          <w:sz w:val="26"/>
          <w:szCs w:val="26"/>
        </w:rPr>
        <w:t>3</w:t>
      </w:r>
      <w:r w:rsidRPr="00BB6838">
        <w:rPr>
          <w:rFonts w:ascii="Times New Roman" w:hAnsi="Times New Roman" w:cs="Times New Roman"/>
          <w:sz w:val="26"/>
          <w:szCs w:val="26"/>
        </w:rPr>
        <w:t>), необходимых для реализации программы.</w:t>
      </w:r>
    </w:p>
    <w:p w:rsidR="00BA009B" w:rsidRPr="00AD6042" w:rsidRDefault="00BA009B" w:rsidP="00BA009B">
      <w:pPr>
        <w:pStyle w:val="22"/>
        <w:keepNext/>
        <w:keepLines/>
        <w:shd w:val="clear" w:color="auto" w:fill="auto"/>
        <w:spacing w:line="240" w:lineRule="auto"/>
        <w:ind w:firstLine="709"/>
        <w:jc w:val="both"/>
        <w:rPr>
          <w:sz w:val="26"/>
          <w:szCs w:val="26"/>
        </w:rPr>
      </w:pPr>
      <w:r>
        <w:rPr>
          <w:sz w:val="26"/>
          <w:szCs w:val="26"/>
        </w:rPr>
        <w:t>Т</w:t>
      </w:r>
      <w:r w:rsidRPr="00F22815">
        <w:rPr>
          <w:sz w:val="26"/>
          <w:szCs w:val="26"/>
        </w:rPr>
        <w:t>екстово</w:t>
      </w:r>
      <w:r>
        <w:rPr>
          <w:sz w:val="26"/>
          <w:szCs w:val="26"/>
        </w:rPr>
        <w:t>е</w:t>
      </w:r>
      <w:r w:rsidRPr="00F22815">
        <w:rPr>
          <w:sz w:val="26"/>
          <w:szCs w:val="26"/>
        </w:rPr>
        <w:t xml:space="preserve"> содержани</w:t>
      </w:r>
      <w:r>
        <w:rPr>
          <w:sz w:val="26"/>
          <w:szCs w:val="26"/>
        </w:rPr>
        <w:t>е</w:t>
      </w:r>
      <w:r w:rsidRPr="00F22815">
        <w:rPr>
          <w:sz w:val="26"/>
          <w:szCs w:val="26"/>
        </w:rPr>
        <w:t xml:space="preserve"> проекта </w:t>
      </w:r>
      <w:r>
        <w:rPr>
          <w:sz w:val="26"/>
          <w:szCs w:val="26"/>
        </w:rPr>
        <w:t xml:space="preserve">Программы </w:t>
      </w:r>
      <w:r w:rsidRPr="00F22815">
        <w:rPr>
          <w:sz w:val="26"/>
          <w:szCs w:val="26"/>
        </w:rPr>
        <w:t xml:space="preserve"> соответств</w:t>
      </w:r>
      <w:r>
        <w:rPr>
          <w:sz w:val="26"/>
          <w:szCs w:val="26"/>
        </w:rPr>
        <w:t>ует</w:t>
      </w:r>
      <w:r w:rsidRPr="00F22815">
        <w:rPr>
          <w:sz w:val="26"/>
          <w:szCs w:val="26"/>
        </w:rPr>
        <w:t xml:space="preserve"> требования</w:t>
      </w:r>
      <w:r>
        <w:rPr>
          <w:sz w:val="26"/>
          <w:szCs w:val="26"/>
        </w:rPr>
        <w:t>м действующего законодательства.</w:t>
      </w:r>
    </w:p>
    <w:p w:rsidR="00BA009B" w:rsidRDefault="00BA009B" w:rsidP="00BA009B">
      <w:pPr>
        <w:tabs>
          <w:tab w:val="left" w:pos="0"/>
        </w:tabs>
        <w:spacing w:after="0" w:line="240" w:lineRule="auto"/>
        <w:ind w:firstLine="709"/>
        <w:jc w:val="both"/>
        <w:outlineLvl w:val="0"/>
        <w:rPr>
          <w:rFonts w:ascii="Times New Roman" w:hAnsi="Times New Roman" w:cs="Times New Roman"/>
          <w:sz w:val="26"/>
          <w:szCs w:val="26"/>
        </w:rPr>
      </w:pPr>
      <w:r w:rsidRPr="00F22815">
        <w:rPr>
          <w:rFonts w:ascii="Times New Roman" w:hAnsi="Times New Roman" w:cs="Times New Roman"/>
          <w:sz w:val="26"/>
          <w:szCs w:val="26"/>
        </w:rPr>
        <w:t xml:space="preserve">Проект </w:t>
      </w:r>
      <w:r w:rsidR="003E4C86">
        <w:rPr>
          <w:rFonts w:ascii="Times New Roman" w:hAnsi="Times New Roman" w:cs="Times New Roman"/>
          <w:sz w:val="26"/>
          <w:szCs w:val="26"/>
        </w:rPr>
        <w:t>Программы</w:t>
      </w:r>
      <w:r w:rsidRPr="00F22815">
        <w:rPr>
          <w:rFonts w:ascii="Times New Roman" w:hAnsi="Times New Roman" w:cs="Times New Roman"/>
          <w:sz w:val="26"/>
          <w:szCs w:val="26"/>
        </w:rPr>
        <w:t xml:space="preserve"> соответств</w:t>
      </w:r>
      <w:r>
        <w:rPr>
          <w:rFonts w:ascii="Times New Roman" w:hAnsi="Times New Roman" w:cs="Times New Roman"/>
          <w:sz w:val="26"/>
          <w:szCs w:val="26"/>
        </w:rPr>
        <w:t>ует</w:t>
      </w:r>
      <w:r w:rsidRPr="00F22815">
        <w:rPr>
          <w:rFonts w:ascii="Times New Roman" w:hAnsi="Times New Roman" w:cs="Times New Roman"/>
          <w:sz w:val="26"/>
          <w:szCs w:val="26"/>
        </w:rPr>
        <w:t xml:space="preserve"> компетенции и полномочиям органов местного самоуправления </w:t>
      </w:r>
      <w:proofErr w:type="spellStart"/>
      <w:r>
        <w:rPr>
          <w:rFonts w:ascii="Times New Roman" w:hAnsi="Times New Roman" w:cs="Times New Roman"/>
          <w:sz w:val="26"/>
          <w:szCs w:val="26"/>
        </w:rPr>
        <w:t>Бирюсинского</w:t>
      </w:r>
      <w:proofErr w:type="spellEnd"/>
      <w:r>
        <w:rPr>
          <w:rFonts w:ascii="Times New Roman" w:hAnsi="Times New Roman" w:cs="Times New Roman"/>
          <w:sz w:val="26"/>
          <w:szCs w:val="26"/>
        </w:rPr>
        <w:t xml:space="preserve"> муниципального образования.</w:t>
      </w:r>
    </w:p>
    <w:p w:rsidR="00FB3B1E" w:rsidRDefault="00FB3B1E" w:rsidP="00BA009B">
      <w:pPr>
        <w:tabs>
          <w:tab w:val="left" w:pos="0"/>
        </w:tabs>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Проект Программы представлен в КСП Тайшетского района без финансового обоснования. То есть, в нарушение раздела 6 Положения № 90, обоснование объема финансового обеспечения, необходимого для реализации </w:t>
      </w:r>
      <w:r>
        <w:rPr>
          <w:rFonts w:ascii="Times New Roman" w:hAnsi="Times New Roman" w:cs="Times New Roman"/>
          <w:sz w:val="26"/>
          <w:szCs w:val="26"/>
        </w:rPr>
        <w:lastRenderedPageBreak/>
        <w:t>Программы, не подтверждено наличием расчетов. Проектом Программы представлен расчет объемов по годам.</w:t>
      </w:r>
    </w:p>
    <w:p w:rsidR="00FB3B1E" w:rsidRDefault="00FB3B1E" w:rsidP="00FB3B1E">
      <w:pPr>
        <w:tabs>
          <w:tab w:val="left" w:pos="0"/>
        </w:tabs>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Проектом предусмотрены средства местного бюджета на общую сумму 14225,623 тыс. руб., в том числе по годам:</w:t>
      </w:r>
    </w:p>
    <w:p w:rsidR="00FB3B1E" w:rsidRDefault="00FB3B1E" w:rsidP="00FB3B1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2016 год – 5127,819 тыс. руб.;</w:t>
      </w:r>
    </w:p>
    <w:p w:rsidR="00FB3B1E" w:rsidRDefault="00FB3B1E" w:rsidP="00FB3B1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2017 год – 4548,902 тыс. руб.;</w:t>
      </w:r>
    </w:p>
    <w:p w:rsidR="00FB3B1E" w:rsidRDefault="00FB3B1E" w:rsidP="00FB3B1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2018 год – 4548,902 тыс. руб.</w:t>
      </w:r>
    </w:p>
    <w:p w:rsidR="00FB3B1E" w:rsidRDefault="00FB3B1E" w:rsidP="00FB3B1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связи с отсутствием соответствующих расчетов проверить в полном объеме обоснованность планируемых финансовых объемов для достижения заданных целевых параметров в рамках реализации мероприятий проекта Программы не представляется возможным.</w:t>
      </w:r>
    </w:p>
    <w:p w:rsidR="00FB3B1E" w:rsidRDefault="00FB3B1E" w:rsidP="00FB3B1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КСП предлагает к проекту Программы оформить обоснование объема финансового обеспечения.</w:t>
      </w:r>
    </w:p>
    <w:p w:rsidR="002D12BD" w:rsidRDefault="00FB3B1E" w:rsidP="00BA009B">
      <w:pPr>
        <w:autoSpaceDE w:val="0"/>
        <w:autoSpaceDN w:val="0"/>
        <w:adjustRightInd w:val="0"/>
        <w:spacing w:after="0" w:line="240" w:lineRule="auto"/>
        <w:jc w:val="center"/>
        <w:rPr>
          <w:rFonts w:ascii="Times New Roman" w:hAnsi="Times New Roman" w:cs="Times New Roman"/>
          <w:b/>
          <w:color w:val="000000"/>
          <w:sz w:val="26"/>
          <w:szCs w:val="26"/>
          <w:shd w:val="clear" w:color="auto" w:fill="FFFFFF"/>
        </w:rPr>
      </w:pPr>
      <w:r>
        <w:rPr>
          <w:rFonts w:ascii="Times New Roman" w:hAnsi="Times New Roman" w:cs="Times New Roman"/>
          <w:b/>
          <w:color w:val="000000"/>
          <w:sz w:val="26"/>
          <w:szCs w:val="26"/>
          <w:shd w:val="clear" w:color="auto" w:fill="FFFFFF"/>
        </w:rPr>
        <w:t>Выводы и п</w:t>
      </w:r>
      <w:r w:rsidR="00A72131">
        <w:rPr>
          <w:rFonts w:ascii="Times New Roman" w:hAnsi="Times New Roman" w:cs="Times New Roman"/>
          <w:b/>
          <w:color w:val="000000"/>
          <w:sz w:val="26"/>
          <w:szCs w:val="26"/>
          <w:shd w:val="clear" w:color="auto" w:fill="FFFFFF"/>
        </w:rPr>
        <w:t>редложения</w:t>
      </w:r>
      <w:r w:rsidR="002D12BD" w:rsidRPr="00592CEC">
        <w:rPr>
          <w:rFonts w:ascii="Times New Roman" w:hAnsi="Times New Roman" w:cs="Times New Roman"/>
          <w:b/>
          <w:color w:val="000000"/>
          <w:sz w:val="26"/>
          <w:szCs w:val="26"/>
          <w:shd w:val="clear" w:color="auto" w:fill="FFFFFF"/>
        </w:rPr>
        <w:t>:</w:t>
      </w:r>
    </w:p>
    <w:p w:rsidR="00FB3B1E" w:rsidRDefault="00FB3B1E" w:rsidP="00FB3B1E">
      <w:pPr>
        <w:spacing w:after="0" w:line="240" w:lineRule="auto"/>
        <w:ind w:firstLine="709"/>
        <w:jc w:val="both"/>
        <w:rPr>
          <w:rFonts w:ascii="Times New Roman" w:hAnsi="Times New Roman" w:cs="Times New Roman"/>
          <w:sz w:val="26"/>
          <w:szCs w:val="28"/>
        </w:rPr>
      </w:pPr>
      <w:r>
        <w:rPr>
          <w:rFonts w:ascii="Times New Roman" w:hAnsi="Times New Roman" w:cs="Times New Roman"/>
          <w:bCs/>
          <w:sz w:val="26"/>
          <w:szCs w:val="26"/>
        </w:rPr>
        <w:t xml:space="preserve">КСП Тайшетского района предлагает разработчику муниципальной программы </w:t>
      </w:r>
      <w:r w:rsidRPr="008C3142">
        <w:rPr>
          <w:rFonts w:ascii="Times New Roman" w:hAnsi="Times New Roman" w:cs="Times New Roman"/>
          <w:sz w:val="26"/>
          <w:szCs w:val="26"/>
        </w:rPr>
        <w:t xml:space="preserve">«Содержание и ремонт дорог на территории </w:t>
      </w:r>
      <w:proofErr w:type="spellStart"/>
      <w:r w:rsidRPr="008C3142">
        <w:rPr>
          <w:rFonts w:ascii="Times New Roman" w:hAnsi="Times New Roman" w:cs="Times New Roman"/>
          <w:sz w:val="26"/>
          <w:szCs w:val="26"/>
        </w:rPr>
        <w:t>Бирюсинского</w:t>
      </w:r>
      <w:proofErr w:type="spellEnd"/>
      <w:r w:rsidRPr="008C3142">
        <w:rPr>
          <w:rFonts w:ascii="Times New Roman" w:hAnsi="Times New Roman" w:cs="Times New Roman"/>
          <w:sz w:val="26"/>
          <w:szCs w:val="26"/>
        </w:rPr>
        <w:t xml:space="preserve"> муниципального образования «</w:t>
      </w:r>
      <w:proofErr w:type="spellStart"/>
      <w:r w:rsidRPr="008C3142">
        <w:rPr>
          <w:rFonts w:ascii="Times New Roman" w:hAnsi="Times New Roman" w:cs="Times New Roman"/>
          <w:sz w:val="26"/>
          <w:szCs w:val="26"/>
        </w:rPr>
        <w:t>Бирюсинское</w:t>
      </w:r>
      <w:proofErr w:type="spellEnd"/>
      <w:r w:rsidRPr="008C3142">
        <w:rPr>
          <w:rFonts w:ascii="Times New Roman" w:hAnsi="Times New Roman" w:cs="Times New Roman"/>
          <w:sz w:val="26"/>
          <w:szCs w:val="26"/>
        </w:rPr>
        <w:t xml:space="preserve"> городское поселение» на 2016-2018 г.г.»</w:t>
      </w:r>
      <w:r>
        <w:rPr>
          <w:rFonts w:ascii="Times New Roman" w:hAnsi="Times New Roman" w:cs="Times New Roman"/>
          <w:sz w:val="26"/>
          <w:szCs w:val="28"/>
        </w:rPr>
        <w:t xml:space="preserve"> рассмотреть замечание и предложение, изложенное в настоящем заключении, внести соответствующ</w:t>
      </w:r>
      <w:r w:rsidR="00D91168">
        <w:rPr>
          <w:rFonts w:ascii="Times New Roman" w:hAnsi="Times New Roman" w:cs="Times New Roman"/>
          <w:sz w:val="26"/>
          <w:szCs w:val="28"/>
        </w:rPr>
        <w:t>е</w:t>
      </w:r>
      <w:r>
        <w:rPr>
          <w:rFonts w:ascii="Times New Roman" w:hAnsi="Times New Roman" w:cs="Times New Roman"/>
          <w:sz w:val="26"/>
          <w:szCs w:val="28"/>
        </w:rPr>
        <w:t>е изменени</w:t>
      </w:r>
      <w:r w:rsidR="00D91168">
        <w:rPr>
          <w:rFonts w:ascii="Times New Roman" w:hAnsi="Times New Roman" w:cs="Times New Roman"/>
          <w:sz w:val="26"/>
          <w:szCs w:val="28"/>
        </w:rPr>
        <w:t>е</w:t>
      </w:r>
      <w:r>
        <w:rPr>
          <w:rFonts w:ascii="Times New Roman" w:hAnsi="Times New Roman" w:cs="Times New Roman"/>
          <w:sz w:val="26"/>
          <w:szCs w:val="28"/>
        </w:rPr>
        <w:t xml:space="preserve"> в проект Программы.</w:t>
      </w:r>
    </w:p>
    <w:p w:rsidR="00FB3B1E" w:rsidRDefault="00D91168" w:rsidP="00FB3B1E">
      <w:pPr>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Доработать проект Программы с учетом замечания, изложенного в настоящем экспертном заключении, в соответствии с отсылочными нормами, содержащимися в Положении № 90.</w:t>
      </w:r>
    </w:p>
    <w:p w:rsidR="00D91168" w:rsidRPr="008C3142" w:rsidRDefault="00D91168" w:rsidP="00FB3B1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8"/>
        </w:rPr>
        <w:t>Проект Программы принимать при условии доработки и устранения допущенных замечаний.</w:t>
      </w:r>
    </w:p>
    <w:p w:rsidR="00FB3B1E" w:rsidRDefault="00FB3B1E" w:rsidP="008C3142">
      <w:pPr>
        <w:spacing w:after="0" w:line="240" w:lineRule="auto"/>
        <w:ind w:firstLine="709"/>
        <w:jc w:val="both"/>
        <w:rPr>
          <w:rFonts w:ascii="Times New Roman" w:hAnsi="Times New Roman" w:cs="Times New Roman"/>
          <w:bCs/>
          <w:sz w:val="26"/>
          <w:szCs w:val="26"/>
        </w:rPr>
      </w:pPr>
    </w:p>
    <w:p w:rsidR="003E09EC" w:rsidRDefault="003E09EC" w:rsidP="008C3142">
      <w:pPr>
        <w:autoSpaceDE w:val="0"/>
        <w:autoSpaceDN w:val="0"/>
        <w:adjustRightInd w:val="0"/>
        <w:spacing w:after="0" w:line="240" w:lineRule="auto"/>
        <w:jc w:val="both"/>
        <w:rPr>
          <w:rFonts w:ascii="Times New Roman" w:hAnsi="Times New Roman" w:cs="Times New Roman"/>
          <w:sz w:val="26"/>
          <w:szCs w:val="26"/>
        </w:rPr>
      </w:pPr>
    </w:p>
    <w:p w:rsidR="007676AE" w:rsidRDefault="007676AE" w:rsidP="00406831">
      <w:pPr>
        <w:autoSpaceDE w:val="0"/>
        <w:autoSpaceDN w:val="0"/>
        <w:adjustRightInd w:val="0"/>
        <w:spacing w:after="0" w:line="240" w:lineRule="auto"/>
        <w:ind w:firstLine="709"/>
        <w:jc w:val="both"/>
        <w:rPr>
          <w:rFonts w:ascii="Times New Roman" w:hAnsi="Times New Roman" w:cs="Times New Roman"/>
          <w:sz w:val="26"/>
          <w:szCs w:val="26"/>
        </w:rPr>
      </w:pPr>
    </w:p>
    <w:p w:rsidR="007676AE" w:rsidRDefault="007676AE" w:rsidP="00406831">
      <w:pPr>
        <w:autoSpaceDE w:val="0"/>
        <w:autoSpaceDN w:val="0"/>
        <w:adjustRightInd w:val="0"/>
        <w:spacing w:after="0" w:line="240" w:lineRule="auto"/>
        <w:ind w:firstLine="709"/>
        <w:jc w:val="both"/>
        <w:rPr>
          <w:rFonts w:ascii="Times New Roman" w:hAnsi="Times New Roman" w:cs="Times New Roman"/>
          <w:sz w:val="26"/>
          <w:szCs w:val="26"/>
        </w:rPr>
      </w:pPr>
    </w:p>
    <w:p w:rsidR="007676AE" w:rsidRDefault="007676AE" w:rsidP="00406831">
      <w:pPr>
        <w:autoSpaceDE w:val="0"/>
        <w:autoSpaceDN w:val="0"/>
        <w:adjustRightInd w:val="0"/>
        <w:spacing w:after="0" w:line="240" w:lineRule="auto"/>
        <w:ind w:firstLine="709"/>
        <w:jc w:val="both"/>
        <w:rPr>
          <w:rFonts w:ascii="Times New Roman" w:hAnsi="Times New Roman" w:cs="Times New Roman"/>
          <w:sz w:val="26"/>
          <w:szCs w:val="26"/>
        </w:rPr>
      </w:pPr>
    </w:p>
    <w:p w:rsidR="00380A14" w:rsidRDefault="00A33ADF" w:rsidP="00A33ADF">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П</w:t>
      </w:r>
      <w:r w:rsidR="00380A14">
        <w:rPr>
          <w:rFonts w:ascii="Times New Roman" w:hAnsi="Times New Roman" w:cs="Times New Roman"/>
          <w:color w:val="000000"/>
          <w:sz w:val="26"/>
          <w:szCs w:val="26"/>
        </w:rPr>
        <w:t>редседател</w:t>
      </w:r>
      <w:r>
        <w:rPr>
          <w:rFonts w:ascii="Times New Roman" w:hAnsi="Times New Roman" w:cs="Times New Roman"/>
          <w:color w:val="000000"/>
          <w:sz w:val="26"/>
          <w:szCs w:val="26"/>
        </w:rPr>
        <w:t>ь</w:t>
      </w:r>
      <w:r w:rsidR="00380A14" w:rsidRPr="008E2586">
        <w:rPr>
          <w:rFonts w:ascii="Times New Roman" w:hAnsi="Times New Roman" w:cs="Times New Roman"/>
          <w:color w:val="000000"/>
          <w:sz w:val="26"/>
          <w:szCs w:val="26"/>
        </w:rPr>
        <w:t xml:space="preserve"> </w:t>
      </w:r>
      <w:proofErr w:type="gramStart"/>
      <w:r w:rsidR="00380A14">
        <w:rPr>
          <w:rFonts w:ascii="Times New Roman" w:hAnsi="Times New Roman" w:cs="Times New Roman"/>
          <w:color w:val="000000"/>
          <w:sz w:val="26"/>
          <w:szCs w:val="26"/>
        </w:rPr>
        <w:t>Контрольно-счетной</w:t>
      </w:r>
      <w:proofErr w:type="gramEnd"/>
    </w:p>
    <w:p w:rsidR="00380A14" w:rsidRDefault="00380A14" w:rsidP="00A33ADF">
      <w:pPr>
        <w:tabs>
          <w:tab w:val="left" w:pos="708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палаты Тайшетского района</w:t>
      </w:r>
      <w:r w:rsidRPr="008E2586">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r>
      <w:r w:rsidR="00A33ADF">
        <w:rPr>
          <w:rFonts w:ascii="Times New Roman" w:hAnsi="Times New Roman" w:cs="Times New Roman"/>
          <w:color w:val="000000"/>
          <w:sz w:val="26"/>
          <w:szCs w:val="26"/>
        </w:rPr>
        <w:t>В.И.Чабанов</w:t>
      </w:r>
    </w:p>
    <w:p w:rsidR="003E09EC" w:rsidRDefault="003E09EC" w:rsidP="00406831">
      <w:pPr>
        <w:autoSpaceDE w:val="0"/>
        <w:autoSpaceDN w:val="0"/>
        <w:adjustRightInd w:val="0"/>
        <w:spacing w:after="0" w:line="240" w:lineRule="auto"/>
        <w:ind w:firstLine="709"/>
        <w:jc w:val="both"/>
        <w:rPr>
          <w:rFonts w:ascii="Times New Roman" w:hAnsi="Times New Roman" w:cs="Times New Roman"/>
          <w:sz w:val="26"/>
          <w:szCs w:val="26"/>
        </w:rPr>
      </w:pPr>
    </w:p>
    <w:p w:rsidR="003E09EC" w:rsidRDefault="003E09EC" w:rsidP="00406831">
      <w:pPr>
        <w:autoSpaceDE w:val="0"/>
        <w:autoSpaceDN w:val="0"/>
        <w:adjustRightInd w:val="0"/>
        <w:spacing w:after="0" w:line="240" w:lineRule="auto"/>
        <w:ind w:firstLine="709"/>
        <w:jc w:val="both"/>
        <w:rPr>
          <w:rFonts w:ascii="Times New Roman" w:hAnsi="Times New Roman" w:cs="Times New Roman"/>
          <w:sz w:val="26"/>
          <w:szCs w:val="26"/>
        </w:rPr>
      </w:pPr>
    </w:p>
    <w:p w:rsidR="00C51DE8" w:rsidRPr="00C51DE8" w:rsidRDefault="00C51DE8" w:rsidP="00A33ADF">
      <w:pPr>
        <w:autoSpaceDE w:val="0"/>
        <w:autoSpaceDN w:val="0"/>
        <w:adjustRightInd w:val="0"/>
        <w:spacing w:after="0" w:line="240" w:lineRule="auto"/>
        <w:jc w:val="both"/>
        <w:rPr>
          <w:rFonts w:ascii="Times New Roman" w:hAnsi="Times New Roman" w:cs="Times New Roman"/>
          <w:i/>
          <w:color w:val="000000"/>
          <w:sz w:val="20"/>
          <w:szCs w:val="20"/>
        </w:rPr>
      </w:pPr>
      <w:r w:rsidRPr="00C51DE8">
        <w:rPr>
          <w:rFonts w:ascii="Times New Roman" w:hAnsi="Times New Roman" w:cs="Times New Roman"/>
          <w:i/>
          <w:color w:val="000000"/>
          <w:sz w:val="20"/>
          <w:szCs w:val="20"/>
        </w:rPr>
        <w:t>Подготовила:</w:t>
      </w:r>
    </w:p>
    <w:p w:rsidR="00C51DE8" w:rsidRPr="00C51DE8" w:rsidRDefault="00C51DE8" w:rsidP="00A33ADF">
      <w:pPr>
        <w:spacing w:after="0" w:line="240" w:lineRule="auto"/>
        <w:jc w:val="both"/>
        <w:rPr>
          <w:rFonts w:ascii="Times New Roman" w:hAnsi="Times New Roman" w:cs="Times New Roman"/>
          <w:i/>
          <w:sz w:val="20"/>
          <w:szCs w:val="20"/>
        </w:rPr>
      </w:pPr>
      <w:r w:rsidRPr="00C51DE8">
        <w:rPr>
          <w:rFonts w:ascii="Times New Roman" w:hAnsi="Times New Roman" w:cs="Times New Roman"/>
          <w:i/>
          <w:sz w:val="20"/>
          <w:szCs w:val="20"/>
        </w:rPr>
        <w:t xml:space="preserve">ведущий инспектор по обеспечению </w:t>
      </w:r>
    </w:p>
    <w:p w:rsidR="00C51DE8" w:rsidRPr="00C51DE8" w:rsidRDefault="00C51DE8" w:rsidP="00A33ADF">
      <w:pPr>
        <w:spacing w:after="0" w:line="240" w:lineRule="auto"/>
        <w:jc w:val="both"/>
        <w:rPr>
          <w:rFonts w:ascii="Times New Roman" w:hAnsi="Times New Roman" w:cs="Times New Roman"/>
        </w:rPr>
      </w:pPr>
      <w:r w:rsidRPr="00C51DE8">
        <w:rPr>
          <w:rFonts w:ascii="Times New Roman" w:hAnsi="Times New Roman" w:cs="Times New Roman"/>
          <w:i/>
          <w:sz w:val="20"/>
          <w:szCs w:val="20"/>
        </w:rPr>
        <w:t xml:space="preserve">деятельности в аппарате КСП Тайшетского района </w:t>
      </w:r>
      <w:r w:rsidR="00A33ADF">
        <w:rPr>
          <w:rFonts w:ascii="Times New Roman" w:hAnsi="Times New Roman" w:cs="Times New Roman"/>
          <w:i/>
          <w:sz w:val="20"/>
          <w:szCs w:val="20"/>
        </w:rPr>
        <w:t>Валик Г.В.</w:t>
      </w:r>
    </w:p>
    <w:p w:rsidR="00B064C7" w:rsidRDefault="00B064C7" w:rsidP="00406831">
      <w:pPr>
        <w:spacing w:after="0" w:line="240" w:lineRule="auto"/>
        <w:ind w:firstLine="709"/>
      </w:pPr>
    </w:p>
    <w:sectPr w:rsidR="00B064C7" w:rsidSect="00B064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67892"/>
    <w:multiLevelType w:val="hybridMultilevel"/>
    <w:tmpl w:val="A7C47F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8A91FE8"/>
    <w:multiLevelType w:val="multilevel"/>
    <w:tmpl w:val="56A0B4FC"/>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9E2E8A"/>
    <w:multiLevelType w:val="hybridMultilevel"/>
    <w:tmpl w:val="424E1E2A"/>
    <w:lvl w:ilvl="0" w:tplc="A4386A44">
      <w:start w:val="1"/>
      <w:numFmt w:val="decimal"/>
      <w:lvlText w:val="%1."/>
      <w:lvlJc w:val="left"/>
      <w:pPr>
        <w:ind w:left="1080" w:hanging="360"/>
      </w:pPr>
      <w:rPr>
        <w:rFonts w:asciiTheme="minorHAnsi" w:eastAsiaTheme="minorHAnsi" w:hAnsiTheme="minorHAnsi" w:cstheme="minorBidi"/>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A2F137D"/>
    <w:multiLevelType w:val="hybridMultilevel"/>
    <w:tmpl w:val="617C2E5E"/>
    <w:lvl w:ilvl="0" w:tplc="05C234F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23C326C"/>
    <w:multiLevelType w:val="hybridMultilevel"/>
    <w:tmpl w:val="D640D45E"/>
    <w:lvl w:ilvl="0" w:tplc="8D768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3C40231"/>
    <w:multiLevelType w:val="hybridMultilevel"/>
    <w:tmpl w:val="23420C7A"/>
    <w:lvl w:ilvl="0" w:tplc="F53A6FC2">
      <w:start w:val="1"/>
      <w:numFmt w:val="decimal"/>
      <w:lvlText w:val="%1."/>
      <w:lvlJc w:val="left"/>
      <w:pPr>
        <w:ind w:left="1080" w:hanging="360"/>
      </w:pPr>
      <w:rPr>
        <w:rFonts w:ascii="Times New Roman" w:eastAsia="Times New Roman" w:hAnsi="Times New Roman" w:cs="Times New Roman"/>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09EC"/>
    <w:rsid w:val="00005B52"/>
    <w:rsid w:val="00010C92"/>
    <w:rsid w:val="000138F9"/>
    <w:rsid w:val="00013A8C"/>
    <w:rsid w:val="00034830"/>
    <w:rsid w:val="00036A20"/>
    <w:rsid w:val="00046EC7"/>
    <w:rsid w:val="00067B6F"/>
    <w:rsid w:val="000B7ABF"/>
    <w:rsid w:val="000E035D"/>
    <w:rsid w:val="000F238F"/>
    <w:rsid w:val="000F2EEA"/>
    <w:rsid w:val="00146C23"/>
    <w:rsid w:val="00150EBE"/>
    <w:rsid w:val="001738C3"/>
    <w:rsid w:val="001A4BF5"/>
    <w:rsid w:val="001A5ED8"/>
    <w:rsid w:val="001B07A9"/>
    <w:rsid w:val="001C0DDF"/>
    <w:rsid w:val="001E0779"/>
    <w:rsid w:val="001E650F"/>
    <w:rsid w:val="00200A04"/>
    <w:rsid w:val="00252A8A"/>
    <w:rsid w:val="00262C9B"/>
    <w:rsid w:val="002D12BD"/>
    <w:rsid w:val="002E7D84"/>
    <w:rsid w:val="002F576C"/>
    <w:rsid w:val="002F69C5"/>
    <w:rsid w:val="0030591E"/>
    <w:rsid w:val="00312AC4"/>
    <w:rsid w:val="00334D20"/>
    <w:rsid w:val="00340378"/>
    <w:rsid w:val="003417A0"/>
    <w:rsid w:val="00366D95"/>
    <w:rsid w:val="00375567"/>
    <w:rsid w:val="00380A14"/>
    <w:rsid w:val="003E09EC"/>
    <w:rsid w:val="003E4C86"/>
    <w:rsid w:val="003F154A"/>
    <w:rsid w:val="00406831"/>
    <w:rsid w:val="004570F4"/>
    <w:rsid w:val="004701F3"/>
    <w:rsid w:val="0047131C"/>
    <w:rsid w:val="00471A3A"/>
    <w:rsid w:val="004776FA"/>
    <w:rsid w:val="0049140D"/>
    <w:rsid w:val="004A01CD"/>
    <w:rsid w:val="004D2637"/>
    <w:rsid w:val="004E7BA1"/>
    <w:rsid w:val="004F15AD"/>
    <w:rsid w:val="004F2743"/>
    <w:rsid w:val="005008E9"/>
    <w:rsid w:val="005209DD"/>
    <w:rsid w:val="0052210A"/>
    <w:rsid w:val="0054643B"/>
    <w:rsid w:val="00552DD0"/>
    <w:rsid w:val="005633D9"/>
    <w:rsid w:val="00584FDC"/>
    <w:rsid w:val="00597D61"/>
    <w:rsid w:val="005A3E1D"/>
    <w:rsid w:val="005B5E30"/>
    <w:rsid w:val="005C47BF"/>
    <w:rsid w:val="005C7C02"/>
    <w:rsid w:val="005D1B71"/>
    <w:rsid w:val="00614C04"/>
    <w:rsid w:val="00637381"/>
    <w:rsid w:val="00641588"/>
    <w:rsid w:val="00641898"/>
    <w:rsid w:val="00654175"/>
    <w:rsid w:val="006567D2"/>
    <w:rsid w:val="00676A69"/>
    <w:rsid w:val="006B1DFC"/>
    <w:rsid w:val="006B57CA"/>
    <w:rsid w:val="006C5555"/>
    <w:rsid w:val="00757F53"/>
    <w:rsid w:val="00766D0C"/>
    <w:rsid w:val="007676AE"/>
    <w:rsid w:val="00791C82"/>
    <w:rsid w:val="0079694C"/>
    <w:rsid w:val="007A42E1"/>
    <w:rsid w:val="007D7A53"/>
    <w:rsid w:val="008120F6"/>
    <w:rsid w:val="0081406B"/>
    <w:rsid w:val="0083454C"/>
    <w:rsid w:val="0086540F"/>
    <w:rsid w:val="00885E84"/>
    <w:rsid w:val="008C3142"/>
    <w:rsid w:val="008D2C31"/>
    <w:rsid w:val="008E62E9"/>
    <w:rsid w:val="009010CC"/>
    <w:rsid w:val="00905B21"/>
    <w:rsid w:val="00905B95"/>
    <w:rsid w:val="00915729"/>
    <w:rsid w:val="00916010"/>
    <w:rsid w:val="00940024"/>
    <w:rsid w:val="00975F37"/>
    <w:rsid w:val="0097698B"/>
    <w:rsid w:val="00985FF3"/>
    <w:rsid w:val="009A44FE"/>
    <w:rsid w:val="009A776D"/>
    <w:rsid w:val="009B31B2"/>
    <w:rsid w:val="009B4FED"/>
    <w:rsid w:val="009F6CAF"/>
    <w:rsid w:val="00A161D0"/>
    <w:rsid w:val="00A33ADF"/>
    <w:rsid w:val="00A44401"/>
    <w:rsid w:val="00A60ACD"/>
    <w:rsid w:val="00A622A0"/>
    <w:rsid w:val="00A67D49"/>
    <w:rsid w:val="00A72131"/>
    <w:rsid w:val="00AF0113"/>
    <w:rsid w:val="00B064C7"/>
    <w:rsid w:val="00B152AE"/>
    <w:rsid w:val="00B25F4F"/>
    <w:rsid w:val="00B376EE"/>
    <w:rsid w:val="00B62E0D"/>
    <w:rsid w:val="00B77418"/>
    <w:rsid w:val="00BA009B"/>
    <w:rsid w:val="00BD2394"/>
    <w:rsid w:val="00C1557C"/>
    <w:rsid w:val="00C2316A"/>
    <w:rsid w:val="00C3583C"/>
    <w:rsid w:val="00C36E22"/>
    <w:rsid w:val="00C46A2E"/>
    <w:rsid w:val="00C51DE8"/>
    <w:rsid w:val="00CD6DBE"/>
    <w:rsid w:val="00CE5051"/>
    <w:rsid w:val="00CF4B7E"/>
    <w:rsid w:val="00D25E20"/>
    <w:rsid w:val="00D461D6"/>
    <w:rsid w:val="00D701AE"/>
    <w:rsid w:val="00D91168"/>
    <w:rsid w:val="00D94C1A"/>
    <w:rsid w:val="00DB2A6D"/>
    <w:rsid w:val="00DC07F3"/>
    <w:rsid w:val="00DC237E"/>
    <w:rsid w:val="00DC599C"/>
    <w:rsid w:val="00DD652E"/>
    <w:rsid w:val="00DF3097"/>
    <w:rsid w:val="00DF340E"/>
    <w:rsid w:val="00DF3864"/>
    <w:rsid w:val="00E04CB0"/>
    <w:rsid w:val="00E11C48"/>
    <w:rsid w:val="00E228E8"/>
    <w:rsid w:val="00E23C5C"/>
    <w:rsid w:val="00E55885"/>
    <w:rsid w:val="00E6113D"/>
    <w:rsid w:val="00E725F6"/>
    <w:rsid w:val="00EB3E70"/>
    <w:rsid w:val="00EC7679"/>
    <w:rsid w:val="00EE0EB5"/>
    <w:rsid w:val="00EF4454"/>
    <w:rsid w:val="00F026C4"/>
    <w:rsid w:val="00F40152"/>
    <w:rsid w:val="00F65917"/>
    <w:rsid w:val="00FB3B1E"/>
    <w:rsid w:val="00FB3DC1"/>
    <w:rsid w:val="00FC2453"/>
    <w:rsid w:val="00FC2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9EC"/>
  </w:style>
  <w:style w:type="paragraph" w:styleId="1">
    <w:name w:val="heading 1"/>
    <w:basedOn w:val="a"/>
    <w:next w:val="a"/>
    <w:link w:val="10"/>
    <w:qFormat/>
    <w:rsid w:val="003E09EC"/>
    <w:pPr>
      <w:widowControl w:val="0"/>
      <w:autoSpaceDE w:val="0"/>
      <w:autoSpaceDN w:val="0"/>
      <w:adjustRightInd w:val="0"/>
      <w:spacing w:before="108" w:after="108" w:line="240" w:lineRule="auto"/>
      <w:jc w:val="center"/>
      <w:outlineLvl w:val="0"/>
    </w:pPr>
    <w:rPr>
      <w:rFonts w:ascii="Arial" w:eastAsia="Calibri" w:hAnsi="Arial" w:cs="Times New Roman"/>
      <w:b/>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09EC"/>
    <w:rPr>
      <w:rFonts w:ascii="Arial" w:eastAsia="Calibri" w:hAnsi="Arial" w:cs="Times New Roman"/>
      <w:b/>
      <w:color w:val="000080"/>
      <w:sz w:val="20"/>
      <w:szCs w:val="20"/>
      <w:lang w:eastAsia="ru-RU"/>
    </w:rPr>
  </w:style>
  <w:style w:type="paragraph" w:styleId="a3">
    <w:name w:val="Normal (Web)"/>
    <w:basedOn w:val="a"/>
    <w:uiPriority w:val="99"/>
    <w:semiHidden/>
    <w:unhideWhenUsed/>
    <w:rsid w:val="003E09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3E09EC"/>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uiPriority w:val="99"/>
    <w:rsid w:val="003E09EC"/>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3E09E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3E09EC"/>
    <w:rPr>
      <w:rFonts w:ascii="Times New Roman" w:eastAsia="Times New Roman" w:hAnsi="Times New Roman" w:cs="Times New Roman"/>
      <w:sz w:val="24"/>
      <w:szCs w:val="24"/>
      <w:lang w:eastAsia="ru-RU"/>
    </w:rPr>
  </w:style>
  <w:style w:type="paragraph" w:styleId="a6">
    <w:name w:val="No Spacing"/>
    <w:uiPriority w:val="1"/>
    <w:qFormat/>
    <w:rsid w:val="003E09EC"/>
    <w:pPr>
      <w:spacing w:after="0" w:line="240" w:lineRule="auto"/>
    </w:pPr>
    <w:rPr>
      <w:rFonts w:ascii="Times New Roman" w:eastAsia="Times New Roman" w:hAnsi="Times New Roman" w:cs="Times New Roman"/>
      <w:sz w:val="24"/>
      <w:szCs w:val="20"/>
      <w:lang w:eastAsia="ru-RU"/>
    </w:rPr>
  </w:style>
  <w:style w:type="paragraph" w:styleId="a7">
    <w:name w:val="List Paragraph"/>
    <w:basedOn w:val="a"/>
    <w:uiPriority w:val="34"/>
    <w:qFormat/>
    <w:rsid w:val="003E09E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Основной текст_"/>
    <w:basedOn w:val="a0"/>
    <w:link w:val="11"/>
    <w:locked/>
    <w:rsid w:val="003E09EC"/>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8"/>
    <w:rsid w:val="003E09EC"/>
    <w:pPr>
      <w:shd w:val="clear" w:color="auto" w:fill="FFFFFF"/>
      <w:spacing w:after="0" w:line="317" w:lineRule="exact"/>
      <w:jc w:val="both"/>
    </w:pPr>
    <w:rPr>
      <w:rFonts w:ascii="Times New Roman" w:eastAsia="Times New Roman" w:hAnsi="Times New Roman" w:cs="Times New Roman"/>
      <w:sz w:val="26"/>
      <w:szCs w:val="26"/>
    </w:rPr>
  </w:style>
  <w:style w:type="paragraph" w:customStyle="1" w:styleId="p3">
    <w:name w:val="p3"/>
    <w:basedOn w:val="a"/>
    <w:uiPriority w:val="99"/>
    <w:rsid w:val="003E0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basedOn w:val="a0"/>
    <w:link w:val="22"/>
    <w:locked/>
    <w:rsid w:val="003E09EC"/>
    <w:rPr>
      <w:rFonts w:ascii="Times New Roman" w:eastAsia="Times New Roman" w:hAnsi="Times New Roman" w:cs="Times New Roman"/>
      <w:sz w:val="27"/>
      <w:szCs w:val="27"/>
      <w:shd w:val="clear" w:color="auto" w:fill="FFFFFF"/>
    </w:rPr>
  </w:style>
  <w:style w:type="paragraph" w:customStyle="1" w:styleId="22">
    <w:name w:val="Заголовок №2"/>
    <w:basedOn w:val="a"/>
    <w:link w:val="21"/>
    <w:rsid w:val="003E09EC"/>
    <w:pPr>
      <w:shd w:val="clear" w:color="auto" w:fill="FFFFFF"/>
      <w:spacing w:after="0" w:line="331" w:lineRule="exact"/>
      <w:jc w:val="center"/>
      <w:outlineLvl w:val="1"/>
    </w:pPr>
    <w:rPr>
      <w:rFonts w:ascii="Times New Roman" w:eastAsia="Times New Roman" w:hAnsi="Times New Roman" w:cs="Times New Roman"/>
      <w:sz w:val="27"/>
      <w:szCs w:val="27"/>
    </w:rPr>
  </w:style>
  <w:style w:type="character" w:customStyle="1" w:styleId="apple-converted-space">
    <w:name w:val="apple-converted-space"/>
    <w:basedOn w:val="a0"/>
    <w:rsid w:val="003E09EC"/>
  </w:style>
  <w:style w:type="character" w:customStyle="1" w:styleId="a9">
    <w:name w:val="Гипертекстовая ссылка"/>
    <w:basedOn w:val="a0"/>
    <w:uiPriority w:val="99"/>
    <w:rsid w:val="003E09EC"/>
    <w:rPr>
      <w:rFonts w:ascii="Times New Roman" w:hAnsi="Times New Roman" w:cs="Times New Roman" w:hint="default"/>
      <w:b/>
      <w:bCs w:val="0"/>
      <w:color w:val="106BBE"/>
    </w:rPr>
  </w:style>
  <w:style w:type="character" w:customStyle="1" w:styleId="aa">
    <w:name w:val="Цветовое выделение"/>
    <w:uiPriority w:val="99"/>
    <w:rsid w:val="003E09EC"/>
    <w:rPr>
      <w:b/>
      <w:bCs w:val="0"/>
      <w:color w:val="26282F"/>
    </w:rPr>
  </w:style>
  <w:style w:type="character" w:customStyle="1" w:styleId="s1">
    <w:name w:val="s1"/>
    <w:basedOn w:val="a0"/>
    <w:rsid w:val="003E09EC"/>
  </w:style>
  <w:style w:type="character" w:styleId="ab">
    <w:name w:val="Hyperlink"/>
    <w:basedOn w:val="a0"/>
    <w:uiPriority w:val="99"/>
    <w:semiHidden/>
    <w:unhideWhenUsed/>
    <w:rsid w:val="003E09EC"/>
    <w:rPr>
      <w:color w:val="0000FF"/>
      <w:u w:val="single"/>
    </w:rPr>
  </w:style>
  <w:style w:type="character" w:styleId="ac">
    <w:name w:val="Strong"/>
    <w:basedOn w:val="a0"/>
    <w:uiPriority w:val="22"/>
    <w:qFormat/>
    <w:rsid w:val="003E09EC"/>
    <w:rPr>
      <w:b/>
      <w:bCs/>
    </w:rPr>
  </w:style>
  <w:style w:type="paragraph" w:customStyle="1" w:styleId="ConsPlusNormal">
    <w:name w:val="ConsPlusNormal"/>
    <w:rsid w:val="000E035D"/>
    <w:pPr>
      <w:autoSpaceDE w:val="0"/>
      <w:autoSpaceDN w:val="0"/>
      <w:adjustRightInd w:val="0"/>
      <w:spacing w:after="0" w:line="240" w:lineRule="auto"/>
    </w:pPr>
    <w:rPr>
      <w:rFonts w:ascii="Arial" w:hAnsi="Arial" w:cs="Arial"/>
      <w:sz w:val="20"/>
      <w:szCs w:val="20"/>
    </w:rPr>
  </w:style>
  <w:style w:type="character" w:customStyle="1" w:styleId="3">
    <w:name w:val="Основной текст3"/>
    <w:basedOn w:val="a8"/>
    <w:rsid w:val="0054643B"/>
    <w:rPr>
      <w:b w:val="0"/>
      <w:bCs w:val="0"/>
      <w:i w:val="0"/>
      <w:iCs w:val="0"/>
      <w:smallCaps w:val="0"/>
      <w:strike w:val="0"/>
      <w:color w:val="000000"/>
      <w:spacing w:val="0"/>
      <w:w w:val="100"/>
      <w:position w:val="0"/>
      <w:sz w:val="22"/>
      <w:szCs w:val="22"/>
      <w:u w:val="none"/>
      <w:lang w:val="ru-RU"/>
    </w:rPr>
  </w:style>
  <w:style w:type="character" w:customStyle="1" w:styleId="4">
    <w:name w:val="Основной текст4"/>
    <w:basedOn w:val="a8"/>
    <w:rsid w:val="0054643B"/>
    <w:rPr>
      <w:b w:val="0"/>
      <w:bCs w:val="0"/>
      <w:i w:val="0"/>
      <w:iCs w:val="0"/>
      <w:smallCaps w:val="0"/>
      <w:strike w:val="0"/>
      <w:color w:val="000000"/>
      <w:spacing w:val="0"/>
      <w:w w:val="100"/>
      <w:position w:val="0"/>
      <w:sz w:val="22"/>
      <w:szCs w:val="22"/>
      <w:u w:val="none"/>
      <w:lang w:val="ru-RU"/>
    </w:rPr>
  </w:style>
  <w:style w:type="character" w:customStyle="1" w:styleId="5">
    <w:name w:val="Основной текст5"/>
    <w:basedOn w:val="a8"/>
    <w:rsid w:val="0054643B"/>
    <w:rPr>
      <w:b w:val="0"/>
      <w:bCs w:val="0"/>
      <w:i w:val="0"/>
      <w:iCs w:val="0"/>
      <w:smallCaps w:val="0"/>
      <w:strike w:val="0"/>
      <w:color w:val="000000"/>
      <w:spacing w:val="0"/>
      <w:w w:val="100"/>
      <w:position w:val="0"/>
      <w:sz w:val="22"/>
      <w:szCs w:val="22"/>
      <w:u w:val="none"/>
      <w:lang w:val="ru-RU"/>
    </w:rPr>
  </w:style>
  <w:style w:type="paragraph" w:customStyle="1" w:styleId="8">
    <w:name w:val="Основной текст8"/>
    <w:basedOn w:val="a"/>
    <w:rsid w:val="0054643B"/>
    <w:pPr>
      <w:widowControl w:val="0"/>
      <w:shd w:val="clear" w:color="auto" w:fill="FFFFFF"/>
      <w:spacing w:before="360" w:after="0" w:line="0" w:lineRule="atLeast"/>
      <w:jc w:val="center"/>
    </w:pPr>
    <w:rPr>
      <w:rFonts w:ascii="Times New Roman" w:eastAsia="Times New Roman" w:hAnsi="Times New Roman" w:cs="Times New Roman"/>
      <w:color w:val="000000"/>
      <w:lang w:eastAsia="ru-RU"/>
    </w:rPr>
  </w:style>
  <w:style w:type="paragraph" w:styleId="ad">
    <w:name w:val="Balloon Text"/>
    <w:basedOn w:val="a"/>
    <w:link w:val="ae"/>
    <w:uiPriority w:val="99"/>
    <w:semiHidden/>
    <w:unhideWhenUsed/>
    <w:rsid w:val="00D25E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25E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8997698">
      <w:bodyDiv w:val="1"/>
      <w:marLeft w:val="0"/>
      <w:marRight w:val="0"/>
      <w:marTop w:val="0"/>
      <w:marBottom w:val="0"/>
      <w:divBdr>
        <w:top w:val="none" w:sz="0" w:space="0" w:color="auto"/>
        <w:left w:val="none" w:sz="0" w:space="0" w:color="auto"/>
        <w:bottom w:val="none" w:sz="0" w:space="0" w:color="auto"/>
        <w:right w:val="none" w:sz="0" w:space="0" w:color="auto"/>
      </w:divBdr>
    </w:div>
    <w:div w:id="146958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0641EF8A9E0E7BFFF88F89F023728044CEE2BD487D69F24EA6537D1A6C7B395D66115D84C7C919C3EO3G" TargetMode="External"/><Relationship Id="rId5" Type="http://schemas.openxmlformats.org/officeDocument/2006/relationships/hyperlink" Target="consultantplus://offline/ref=EAA0F84D7F92593BD5C1FBDD41B26C3ACFB3420F66DCF9A4A54100D5D03E0BAB02535701A5B20CCFrA06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7</Pages>
  <Words>2719</Words>
  <Characters>15499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ksp</cp:lastModifiedBy>
  <cp:revision>10</cp:revision>
  <cp:lastPrinted>2015-11-06T03:02:00Z</cp:lastPrinted>
  <dcterms:created xsi:type="dcterms:W3CDTF">2015-11-05T03:23:00Z</dcterms:created>
  <dcterms:modified xsi:type="dcterms:W3CDTF">2015-11-06T03:33:00Z</dcterms:modified>
</cp:coreProperties>
</file>